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97630" w14:textId="77777777" w:rsidR="004B351A" w:rsidRDefault="004B351A" w:rsidP="00101B51">
      <w:pPr>
        <w:pStyle w:val="CommentText"/>
        <w:jc w:val="center"/>
        <w:rPr>
          <w:rFonts w:ascii="Times New Roman" w:hAnsi="Times New Roman" w:cs="Times New Roman"/>
          <w:b/>
          <w:sz w:val="24"/>
          <w:szCs w:val="24"/>
        </w:rPr>
      </w:pPr>
      <w:r w:rsidRPr="004B351A">
        <w:rPr>
          <w:rFonts w:ascii="Times New Roman" w:hAnsi="Times New Roman" w:cs="Times New Roman"/>
          <w:b/>
          <w:sz w:val="24"/>
          <w:szCs w:val="24"/>
        </w:rPr>
        <w:t>Journal Online Supplemental Materials S3</w:t>
      </w:r>
    </w:p>
    <w:p w14:paraId="6E997479" w14:textId="2C0AD13A" w:rsidR="00101B51" w:rsidRDefault="00101B51" w:rsidP="00101B51">
      <w:pPr>
        <w:pStyle w:val="CommentText"/>
        <w:jc w:val="center"/>
        <w:rPr>
          <w:rFonts w:ascii="Times New Roman" w:hAnsi="Times New Roman" w:cs="Times New Roman"/>
          <w:b/>
          <w:sz w:val="24"/>
          <w:szCs w:val="24"/>
        </w:rPr>
      </w:pPr>
      <w:r>
        <w:rPr>
          <w:rFonts w:ascii="Times New Roman" w:hAnsi="Times New Roman" w:cs="Times New Roman"/>
          <w:b/>
          <w:sz w:val="24"/>
          <w:szCs w:val="24"/>
        </w:rPr>
        <w:t xml:space="preserve">Theory-Driven Ranking Tool Used to Identify </w:t>
      </w:r>
    </w:p>
    <w:p w14:paraId="1B7B1065" w14:textId="51877EB0" w:rsidR="00101B51" w:rsidRDefault="00101B51" w:rsidP="00101B51">
      <w:pPr>
        <w:pStyle w:val="CommentText"/>
        <w:jc w:val="center"/>
        <w:rPr>
          <w:rFonts w:ascii="Times New Roman" w:hAnsi="Times New Roman" w:cs="Times New Roman"/>
          <w:b/>
          <w:sz w:val="24"/>
          <w:szCs w:val="24"/>
        </w:rPr>
      </w:pPr>
      <w:r>
        <w:rPr>
          <w:rFonts w:ascii="Times New Roman" w:hAnsi="Times New Roman" w:cs="Times New Roman"/>
          <w:b/>
          <w:sz w:val="24"/>
          <w:szCs w:val="24"/>
        </w:rPr>
        <w:t>‘Purest’ Contact Valence Indicator and Outgroup Judgment Indicator</w:t>
      </w:r>
      <w:r w:rsidR="002F7E01">
        <w:rPr>
          <w:rFonts w:ascii="Times New Roman" w:hAnsi="Times New Roman" w:cs="Times New Roman"/>
          <w:b/>
          <w:sz w:val="24"/>
          <w:szCs w:val="24"/>
        </w:rPr>
        <w:t xml:space="preserve"> Pairings</w:t>
      </w:r>
    </w:p>
    <w:p w14:paraId="5C4E3454" w14:textId="77777777" w:rsidR="004B351A" w:rsidRDefault="004B351A" w:rsidP="004857CA">
      <w:pPr>
        <w:rPr>
          <w:i/>
        </w:rPr>
      </w:pPr>
    </w:p>
    <w:p w14:paraId="68728FD6" w14:textId="2407DA4B" w:rsidR="004857CA" w:rsidRPr="00512176" w:rsidRDefault="004857CA" w:rsidP="004857CA">
      <w:pPr>
        <w:rPr>
          <w:i/>
        </w:rPr>
      </w:pPr>
      <w:r w:rsidRPr="00512176">
        <w:rPr>
          <w:i/>
        </w:rPr>
        <w:t>Procedure Used to Identify and Select Purest Effect-Sizes Amongst Multiple Independent Effect Sizes within Independent Sample.</w:t>
      </w:r>
    </w:p>
    <w:p w14:paraId="0E04EBD9" w14:textId="77777777" w:rsidR="004857CA" w:rsidRDefault="004857CA" w:rsidP="004857CA">
      <w:pPr>
        <w:rPr>
          <w:u w:val="single"/>
        </w:rPr>
      </w:pPr>
    </w:p>
    <w:p w14:paraId="6DD894E8" w14:textId="77777777" w:rsidR="004857CA" w:rsidRDefault="004857CA" w:rsidP="004857CA">
      <w:r>
        <w:t>Extracting all available data from manuscripts often meant that multiple effect sizes were extracted from a single independent sample. The following variables captured data relevant to each extracted effect size which was used to identify and incorporate the purest effect sizes for inclusion in our synthesis.</w:t>
      </w:r>
    </w:p>
    <w:p w14:paraId="28D58783" w14:textId="77777777" w:rsidR="004857CA" w:rsidRDefault="004857CA" w:rsidP="004857CA">
      <w:r>
        <w:t>Variables 44 (Type of Contact Valence Indicator) and 49 (</w:t>
      </w:r>
      <w:r w:rsidRPr="00D157E3">
        <w:t xml:space="preserve">Different DV Types </w:t>
      </w:r>
      <w:r>
        <w:t>[</w:t>
      </w:r>
      <w:proofErr w:type="spellStart"/>
      <w:r w:rsidRPr="00D157E3">
        <w:t>DVType</w:t>
      </w:r>
      <w:proofErr w:type="spellEnd"/>
      <w:r>
        <w:t xml:space="preserve">]) guided extraction of raw values; variables 44a and 49a recoded these variables into binary and trinary forms respectively as needed (see below for more details). Variable </w:t>
      </w:r>
      <w:r w:rsidRPr="00776148">
        <w:t>57bV2</w:t>
      </w:r>
      <w:r>
        <w:t xml:space="preserve"> draws upon the data in variables 44a and 49a to identify the purest effect sizes among multiple effect sizes from a single sample. Variable 57e reflects a manual step used where multiple effect sizes are identified from a single sample having identical purity. In this instance, effect sizes featuring negative contact valence were prioritised for inclusion in the data set; otherwise, an effect size was chosen at random for inclusion into the data set for the analysis.</w:t>
      </w:r>
    </w:p>
    <w:p w14:paraId="22BC708D" w14:textId="77777777" w:rsidR="004857CA" w:rsidRDefault="004857CA" w:rsidP="004857CA"/>
    <w:p w14:paraId="3236A166" w14:textId="77777777" w:rsidR="004857CA" w:rsidRPr="008303C9" w:rsidRDefault="004857CA" w:rsidP="004857CA">
      <w:r>
        <w:t>Directly from the coding manual:</w:t>
      </w:r>
    </w:p>
    <w:p w14:paraId="74DA872A" w14:textId="77777777" w:rsidR="004857CA" w:rsidRDefault="004857CA" w:rsidP="004857CA">
      <w:pPr>
        <w:rPr>
          <w:u w:val="single"/>
        </w:rPr>
      </w:pPr>
    </w:p>
    <w:p w14:paraId="7E80508A" w14:textId="77777777" w:rsidR="004857CA" w:rsidRPr="008303C9" w:rsidRDefault="004857CA" w:rsidP="004857CA">
      <w:pPr>
        <w:rPr>
          <w:b/>
          <w:bCs/>
        </w:rPr>
      </w:pPr>
      <w:r w:rsidRPr="008303C9">
        <w:rPr>
          <w:b/>
          <w:bCs/>
        </w:rPr>
        <w:t>44.</w:t>
      </w:r>
      <w:r w:rsidRPr="008303C9">
        <w:rPr>
          <w:b/>
          <w:bCs/>
        </w:rPr>
        <w:tab/>
        <w:t>Type of Contact Valence Indicator (</w:t>
      </w:r>
      <w:proofErr w:type="spellStart"/>
      <w:r w:rsidRPr="008303C9">
        <w:rPr>
          <w:b/>
          <w:bCs/>
        </w:rPr>
        <w:t>UniMeas</w:t>
      </w:r>
      <w:proofErr w:type="spellEnd"/>
      <w:r w:rsidRPr="008303C9">
        <w:rPr>
          <w:b/>
          <w:bCs/>
        </w:rPr>
        <w:t>)</w:t>
      </w:r>
    </w:p>
    <w:p w14:paraId="1B9EA8C2" w14:textId="77777777" w:rsidR="004857CA" w:rsidRPr="008303C9" w:rsidRDefault="004857CA" w:rsidP="004857CA">
      <w:r w:rsidRPr="008303C9">
        <w:t>This variable further clarifies the type of unipolar measures used. If the previous variable is coded as 2 or 3 (</w:t>
      </w:r>
      <w:proofErr w:type="gramStart"/>
      <w:r w:rsidRPr="008303C9">
        <w:t>i.e.</w:t>
      </w:r>
      <w:proofErr w:type="gramEnd"/>
      <w:r w:rsidRPr="008303C9">
        <w:t xml:space="preserve"> bipolar or mixed) then this should be coded 1. If the previous variable is coded 1 (unipolar measure), specify the type of contact valence indicator used in the study for each measure If more than one type of indicator is included in the labelled IV, code as 88 &amp; record codes that apply, separated by a semi-colon. </w:t>
      </w:r>
    </w:p>
    <w:p w14:paraId="30BCE03C" w14:textId="77777777" w:rsidR="004857CA" w:rsidRPr="008303C9" w:rsidRDefault="004857CA" w:rsidP="004857CA">
      <w:r w:rsidRPr="008303C9">
        <w:t>1 = Unipolar Measure not used instead bipolar and or mixed</w:t>
      </w:r>
    </w:p>
    <w:p w14:paraId="58F33BC1" w14:textId="77777777" w:rsidR="004857CA" w:rsidRPr="008303C9" w:rsidRDefault="004857CA" w:rsidP="004857CA">
      <w:r w:rsidRPr="008303C9">
        <w:t>2 = Global Valenced Appraisals (</w:t>
      </w:r>
      <w:proofErr w:type="gramStart"/>
      <w:r w:rsidRPr="008303C9">
        <w:t>e.g.</w:t>
      </w:r>
      <w:proofErr w:type="gramEnd"/>
      <w:r w:rsidRPr="008303C9">
        <w:t xml:space="preserve"> Global Contact likeability)</w:t>
      </w:r>
    </w:p>
    <w:p w14:paraId="064852C7" w14:textId="77777777" w:rsidR="004857CA" w:rsidRPr="008303C9" w:rsidRDefault="004857CA" w:rsidP="004857CA">
      <w:r w:rsidRPr="008303C9">
        <w:t>3 = Positive Emotions</w:t>
      </w:r>
    </w:p>
    <w:p w14:paraId="1F9C52D8" w14:textId="77777777" w:rsidR="004857CA" w:rsidRPr="008303C9" w:rsidRDefault="004857CA" w:rsidP="004857CA">
      <w:r w:rsidRPr="008303C9">
        <w:t>4 = Negative Emotions</w:t>
      </w:r>
    </w:p>
    <w:p w14:paraId="4B22E4EF" w14:textId="77777777" w:rsidR="004857CA" w:rsidRPr="008303C9" w:rsidRDefault="004857CA" w:rsidP="004857CA">
      <w:r w:rsidRPr="008303C9">
        <w:t xml:space="preserve">5 = Discrete Ingredients (Optimal Contact as Indicated by Allport’s Contact Conditions; presence indicates positivity) </w:t>
      </w:r>
      <w:r w:rsidRPr="008303C9">
        <w:tab/>
      </w:r>
    </w:p>
    <w:p w14:paraId="14B59512" w14:textId="77777777" w:rsidR="004857CA" w:rsidRPr="008303C9" w:rsidRDefault="004857CA" w:rsidP="004857CA">
      <w:r w:rsidRPr="008303C9">
        <w:t>6 = Specific Positive Experiences (</w:t>
      </w:r>
      <w:proofErr w:type="gramStart"/>
      <w:r w:rsidRPr="008303C9">
        <w:t>e.g.</w:t>
      </w:r>
      <w:proofErr w:type="gramEnd"/>
      <w:r w:rsidRPr="008303C9">
        <w:t xml:space="preserve"> Appraises specific positive experiences; Intergroup friends)</w:t>
      </w:r>
    </w:p>
    <w:p w14:paraId="15248AC4" w14:textId="77777777" w:rsidR="004857CA" w:rsidRPr="008303C9" w:rsidRDefault="004857CA" w:rsidP="004857CA">
      <w:r w:rsidRPr="008303C9">
        <w:t>7 = Specific Negative Experiences (</w:t>
      </w:r>
      <w:proofErr w:type="gramStart"/>
      <w:r w:rsidRPr="008303C9">
        <w:t>e.g.</w:t>
      </w:r>
      <w:proofErr w:type="gramEnd"/>
      <w:r w:rsidRPr="008303C9">
        <w:t xml:space="preserve"> Appraises specific negative experiences; Intergroup foes)</w:t>
      </w:r>
    </w:p>
    <w:p w14:paraId="35EC2FA9" w14:textId="77777777" w:rsidR="004857CA" w:rsidRDefault="004857CA" w:rsidP="004857CA">
      <w:r w:rsidRPr="008303C9">
        <w:t>88- Mixture of unipolar measures- Specify</w:t>
      </w:r>
    </w:p>
    <w:p w14:paraId="40ED318C" w14:textId="77777777" w:rsidR="004857CA" w:rsidRDefault="004857CA" w:rsidP="004857CA"/>
    <w:p w14:paraId="6692A8D1" w14:textId="77777777" w:rsidR="004857CA" w:rsidRPr="008303C9" w:rsidRDefault="004857CA" w:rsidP="004857CA">
      <w:pPr>
        <w:rPr>
          <w:b/>
          <w:bCs/>
        </w:rPr>
      </w:pPr>
      <w:r w:rsidRPr="008303C9">
        <w:rPr>
          <w:b/>
          <w:bCs/>
        </w:rPr>
        <w:t>44a. Recode of 44 for new purity scale</w:t>
      </w:r>
    </w:p>
    <w:p w14:paraId="2363356A" w14:textId="77777777" w:rsidR="004857CA" w:rsidRDefault="004857CA" w:rsidP="004857CA">
      <w:r>
        <w:t>Organises data from 44 into dichotomous (2 levels) of purity:</w:t>
      </w:r>
    </w:p>
    <w:tbl>
      <w:tblPr>
        <w:tblStyle w:val="TableGrid"/>
        <w:tblW w:w="0" w:type="auto"/>
        <w:tblLook w:val="04A0" w:firstRow="1" w:lastRow="0" w:firstColumn="1" w:lastColumn="0" w:noHBand="0" w:noVBand="1"/>
      </w:tblPr>
      <w:tblGrid>
        <w:gridCol w:w="4508"/>
        <w:gridCol w:w="4508"/>
      </w:tblGrid>
      <w:tr w:rsidR="004857CA" w14:paraId="363B723E" w14:textId="77777777" w:rsidTr="00D24B02">
        <w:tc>
          <w:tcPr>
            <w:tcW w:w="4508" w:type="dxa"/>
            <w:shd w:val="clear" w:color="auto" w:fill="DEEAF6" w:themeFill="accent1" w:themeFillTint="33"/>
            <w:vAlign w:val="center"/>
          </w:tcPr>
          <w:p w14:paraId="3004F508" w14:textId="77777777" w:rsidR="004857CA" w:rsidRPr="008303C9" w:rsidRDefault="004857CA" w:rsidP="00D24B02">
            <w:pPr>
              <w:rPr>
                <w:rFonts w:cstheme="minorHAnsi"/>
              </w:rPr>
            </w:pPr>
            <w:r w:rsidRPr="008303C9">
              <w:rPr>
                <w:rFonts w:cstheme="minorHAnsi"/>
              </w:rPr>
              <w:t>2 = Global Valenced Appraisals (</w:t>
            </w:r>
            <w:proofErr w:type="gramStart"/>
            <w:r w:rsidRPr="008303C9">
              <w:rPr>
                <w:rFonts w:cstheme="minorHAnsi"/>
              </w:rPr>
              <w:t>e.g.</w:t>
            </w:r>
            <w:proofErr w:type="gramEnd"/>
            <w:r w:rsidRPr="008303C9">
              <w:rPr>
                <w:rFonts w:cstheme="minorHAnsi"/>
              </w:rPr>
              <w:t xml:space="preserve"> Global Contact likeability)</w:t>
            </w:r>
            <w:r w:rsidRPr="008303C9">
              <w:rPr>
                <w:rFonts w:cstheme="minorHAnsi"/>
              </w:rPr>
              <w:tab/>
            </w:r>
          </w:p>
          <w:p w14:paraId="4938FF5C" w14:textId="77777777" w:rsidR="004857CA" w:rsidRPr="008303C9" w:rsidRDefault="004857CA" w:rsidP="00D24B02">
            <w:pPr>
              <w:rPr>
                <w:rFonts w:cstheme="minorHAnsi"/>
              </w:rPr>
            </w:pPr>
            <w:r w:rsidRPr="008303C9">
              <w:rPr>
                <w:rFonts w:cstheme="minorHAnsi"/>
              </w:rPr>
              <w:t>3 = Positive Emotions</w:t>
            </w:r>
            <w:r w:rsidRPr="008303C9">
              <w:rPr>
                <w:rFonts w:cstheme="minorHAnsi"/>
              </w:rPr>
              <w:tab/>
            </w:r>
          </w:p>
          <w:p w14:paraId="2AA942E4" w14:textId="77777777" w:rsidR="004857CA" w:rsidRPr="008303C9" w:rsidRDefault="004857CA" w:rsidP="00D24B02">
            <w:pPr>
              <w:rPr>
                <w:rFonts w:cstheme="minorHAnsi"/>
              </w:rPr>
            </w:pPr>
            <w:r w:rsidRPr="008303C9">
              <w:rPr>
                <w:rFonts w:cstheme="minorHAnsi"/>
              </w:rPr>
              <w:t>4 = Negative Emotions</w:t>
            </w:r>
            <w:r w:rsidRPr="008303C9">
              <w:rPr>
                <w:rFonts w:cstheme="minorHAnsi"/>
              </w:rPr>
              <w:tab/>
            </w:r>
          </w:p>
          <w:p w14:paraId="3A77EFD5" w14:textId="77777777" w:rsidR="004857CA" w:rsidRPr="008303C9" w:rsidRDefault="004857CA" w:rsidP="00D24B02">
            <w:pPr>
              <w:rPr>
                <w:rFonts w:cstheme="minorHAnsi"/>
              </w:rPr>
            </w:pPr>
            <w:r w:rsidRPr="008303C9">
              <w:rPr>
                <w:rFonts w:cstheme="minorHAnsi"/>
              </w:rPr>
              <w:t>6 = Specific Positive Experiences (</w:t>
            </w:r>
            <w:proofErr w:type="gramStart"/>
            <w:r w:rsidRPr="008303C9">
              <w:rPr>
                <w:rFonts w:cstheme="minorHAnsi"/>
              </w:rPr>
              <w:t>e.g.</w:t>
            </w:r>
            <w:proofErr w:type="gramEnd"/>
            <w:r w:rsidRPr="008303C9">
              <w:rPr>
                <w:rFonts w:cstheme="minorHAnsi"/>
              </w:rPr>
              <w:t xml:space="preserve"> Appraises specific positive experiences; Intergroup friends)</w:t>
            </w:r>
            <w:r w:rsidRPr="008303C9">
              <w:rPr>
                <w:rFonts w:cstheme="minorHAnsi"/>
              </w:rPr>
              <w:tab/>
            </w:r>
          </w:p>
          <w:p w14:paraId="26389167" w14:textId="77777777" w:rsidR="004857CA" w:rsidRPr="008303C9" w:rsidRDefault="004857CA" w:rsidP="00D24B02">
            <w:pPr>
              <w:rPr>
                <w:rFonts w:cstheme="minorHAnsi"/>
              </w:rPr>
            </w:pPr>
            <w:r w:rsidRPr="008303C9">
              <w:rPr>
                <w:rFonts w:cstheme="minorHAnsi"/>
              </w:rPr>
              <w:t>7 = Specific Negative Experiences (</w:t>
            </w:r>
            <w:proofErr w:type="gramStart"/>
            <w:r w:rsidRPr="008303C9">
              <w:rPr>
                <w:rFonts w:cstheme="minorHAnsi"/>
              </w:rPr>
              <w:t>e.g.</w:t>
            </w:r>
            <w:proofErr w:type="gramEnd"/>
            <w:r w:rsidRPr="008303C9">
              <w:rPr>
                <w:rFonts w:cstheme="minorHAnsi"/>
              </w:rPr>
              <w:t xml:space="preserve"> Appraises specific negative experiences; Intergroup foes)</w:t>
            </w:r>
          </w:p>
          <w:p w14:paraId="632ED9C8" w14:textId="77777777" w:rsidR="004857CA" w:rsidRPr="008303C9" w:rsidRDefault="004857CA" w:rsidP="00D24B02">
            <w:pPr>
              <w:rPr>
                <w:rFonts w:cstheme="minorHAnsi"/>
              </w:rPr>
            </w:pPr>
          </w:p>
        </w:tc>
        <w:tc>
          <w:tcPr>
            <w:tcW w:w="4508" w:type="dxa"/>
            <w:shd w:val="clear" w:color="auto" w:fill="DEEAF6" w:themeFill="accent1" w:themeFillTint="33"/>
            <w:vAlign w:val="center"/>
          </w:tcPr>
          <w:p w14:paraId="1765C4CC" w14:textId="77777777" w:rsidR="004857CA" w:rsidRPr="008303C9" w:rsidRDefault="004857CA" w:rsidP="00D24B02">
            <w:pPr>
              <w:rPr>
                <w:rFonts w:cstheme="minorHAnsi"/>
              </w:rPr>
            </w:pPr>
            <w:r w:rsidRPr="008303C9">
              <w:rPr>
                <w:rFonts w:cstheme="minorHAnsi"/>
              </w:rPr>
              <w:t>Purity level 1</w:t>
            </w:r>
          </w:p>
        </w:tc>
      </w:tr>
      <w:tr w:rsidR="004857CA" w14:paraId="4284100A" w14:textId="77777777" w:rsidTr="00D24B02">
        <w:tc>
          <w:tcPr>
            <w:tcW w:w="4508" w:type="dxa"/>
            <w:shd w:val="clear" w:color="auto" w:fill="FFF2CC" w:themeFill="accent4" w:themeFillTint="33"/>
            <w:vAlign w:val="center"/>
          </w:tcPr>
          <w:p w14:paraId="219A8DD7" w14:textId="77777777" w:rsidR="004857CA" w:rsidRPr="008303C9" w:rsidRDefault="004857CA" w:rsidP="00D24B02">
            <w:pPr>
              <w:rPr>
                <w:rFonts w:cstheme="minorHAnsi"/>
              </w:rPr>
            </w:pPr>
            <w:r w:rsidRPr="008303C9">
              <w:rPr>
                <w:rFonts w:cstheme="minorHAnsi"/>
              </w:rPr>
              <w:t xml:space="preserve">1 = Unipolar Measure </w:t>
            </w:r>
            <w:r w:rsidRPr="000306EA">
              <w:rPr>
                <w:rFonts w:cstheme="minorHAnsi"/>
                <w:i/>
              </w:rPr>
              <w:t xml:space="preserve">not </w:t>
            </w:r>
            <w:r w:rsidRPr="008303C9">
              <w:rPr>
                <w:rFonts w:cstheme="minorHAnsi"/>
              </w:rPr>
              <w:t>used instead bipolar and or mixed</w:t>
            </w:r>
            <w:r w:rsidRPr="008303C9">
              <w:rPr>
                <w:rFonts w:cstheme="minorHAnsi"/>
              </w:rPr>
              <w:tab/>
            </w:r>
          </w:p>
          <w:p w14:paraId="4140385D" w14:textId="77777777" w:rsidR="004857CA" w:rsidRPr="008303C9" w:rsidRDefault="004857CA" w:rsidP="00D24B02">
            <w:pPr>
              <w:rPr>
                <w:rFonts w:cstheme="minorHAnsi"/>
              </w:rPr>
            </w:pPr>
            <w:r w:rsidRPr="008303C9">
              <w:rPr>
                <w:rFonts w:cstheme="minorHAnsi"/>
              </w:rPr>
              <w:t>5 = Discrete Ingredients (Optimal Contact as Indicated by Allport’s Contact Conditions; presence indicates positivity)</w:t>
            </w:r>
          </w:p>
          <w:p w14:paraId="57BF17A8" w14:textId="77777777" w:rsidR="004857CA" w:rsidRPr="008303C9" w:rsidRDefault="004857CA" w:rsidP="00D24B02">
            <w:pPr>
              <w:rPr>
                <w:rFonts w:cstheme="minorHAnsi"/>
              </w:rPr>
            </w:pPr>
            <w:r w:rsidRPr="008303C9">
              <w:rPr>
                <w:rFonts w:cstheme="minorHAnsi"/>
              </w:rPr>
              <w:t>88- Mixture of unipolar measures- Specify</w:t>
            </w:r>
            <w:r w:rsidRPr="008303C9">
              <w:rPr>
                <w:rFonts w:cstheme="minorHAnsi"/>
              </w:rPr>
              <w:tab/>
            </w:r>
          </w:p>
        </w:tc>
        <w:tc>
          <w:tcPr>
            <w:tcW w:w="4508" w:type="dxa"/>
            <w:shd w:val="clear" w:color="auto" w:fill="FFF2CC" w:themeFill="accent4" w:themeFillTint="33"/>
            <w:vAlign w:val="center"/>
          </w:tcPr>
          <w:p w14:paraId="58FB79FF" w14:textId="77777777" w:rsidR="004857CA" w:rsidRPr="008303C9" w:rsidRDefault="004857CA" w:rsidP="00D24B02">
            <w:pPr>
              <w:rPr>
                <w:rFonts w:cstheme="minorHAnsi"/>
              </w:rPr>
            </w:pPr>
            <w:r w:rsidRPr="008303C9">
              <w:rPr>
                <w:rFonts w:cstheme="minorHAnsi"/>
              </w:rPr>
              <w:t>Purity level 2</w:t>
            </w:r>
          </w:p>
        </w:tc>
      </w:tr>
    </w:tbl>
    <w:p w14:paraId="5F6838C1" w14:textId="77777777" w:rsidR="004857CA" w:rsidRDefault="004857CA" w:rsidP="004857CA">
      <w:r>
        <w:tab/>
      </w:r>
    </w:p>
    <w:p w14:paraId="3C563E3F" w14:textId="77777777" w:rsidR="004857CA" w:rsidRDefault="004857CA" w:rsidP="004857CA">
      <w:r>
        <w:t>Excel formula: =IFS(DN21=2,</w:t>
      </w:r>
      <w:proofErr w:type="gramStart"/>
      <w:r>
        <w:t>1,DN</w:t>
      </w:r>
      <w:proofErr w:type="gramEnd"/>
      <w:r>
        <w:t>21=3,1,DN21=4,1,DN21=6,1,DN21=7,1,DN21=1,10,DN21=5,10,DN21=88,10)</w:t>
      </w:r>
    </w:p>
    <w:p w14:paraId="539ED392" w14:textId="77777777" w:rsidR="004857CA" w:rsidRDefault="004857CA" w:rsidP="004857CA">
      <w:r>
        <w:t>DN21 refers to variable 44 in the formula.</w:t>
      </w:r>
    </w:p>
    <w:p w14:paraId="0F277C55" w14:textId="77777777" w:rsidR="004857CA" w:rsidRPr="00D157E3" w:rsidRDefault="004857CA" w:rsidP="004857CA">
      <w:pPr>
        <w:rPr>
          <w:b/>
          <w:bCs/>
        </w:rPr>
      </w:pPr>
    </w:p>
    <w:p w14:paraId="78D978C1" w14:textId="77777777" w:rsidR="004857CA" w:rsidRPr="00D157E3" w:rsidRDefault="004857CA" w:rsidP="004857CA">
      <w:pPr>
        <w:rPr>
          <w:b/>
          <w:bCs/>
        </w:rPr>
      </w:pPr>
      <w:r w:rsidRPr="00D157E3">
        <w:rPr>
          <w:b/>
          <w:bCs/>
        </w:rPr>
        <w:t>49.</w:t>
      </w:r>
      <w:r w:rsidRPr="00D157E3">
        <w:rPr>
          <w:b/>
          <w:bCs/>
        </w:rPr>
        <w:tab/>
        <w:t>Different DV Types (</w:t>
      </w:r>
      <w:proofErr w:type="spellStart"/>
      <w:r w:rsidRPr="00D157E3">
        <w:rPr>
          <w:b/>
          <w:bCs/>
        </w:rPr>
        <w:t>DVType</w:t>
      </w:r>
      <w:proofErr w:type="spellEnd"/>
      <w:r w:rsidRPr="00D157E3">
        <w:rPr>
          <w:b/>
          <w:bCs/>
        </w:rPr>
        <w:t>)</w:t>
      </w:r>
    </w:p>
    <w:p w14:paraId="49FA86F0" w14:textId="77777777" w:rsidR="004857CA" w:rsidRDefault="004857CA" w:rsidP="004857CA">
      <w:r>
        <w:t>Indicates the type of outcome measure of the study. All eligible measures are related to outgroup judgment. If more than one is used in the same study, specify.</w:t>
      </w:r>
    </w:p>
    <w:p w14:paraId="2B1784B9" w14:textId="77777777" w:rsidR="004857CA" w:rsidRDefault="004857CA" w:rsidP="004857CA">
      <w:r>
        <w:t>1 = Attitudes/Prejudice (</w:t>
      </w:r>
      <w:proofErr w:type="gramStart"/>
      <w:r>
        <w:t>e.g.</w:t>
      </w:r>
      <w:proofErr w:type="gramEnd"/>
      <w:r>
        <w:t xml:space="preserve"> Straight Warmth/Liking Judgment)</w:t>
      </w:r>
    </w:p>
    <w:p w14:paraId="404B7763" w14:textId="77777777" w:rsidR="004857CA" w:rsidRDefault="004857CA" w:rsidP="004857CA">
      <w:r>
        <w:t xml:space="preserve">2 = Trait Ratings (Target judged on </w:t>
      </w:r>
      <w:proofErr w:type="spellStart"/>
      <w:r>
        <w:t>valenced</w:t>
      </w:r>
      <w:proofErr w:type="spellEnd"/>
      <w:r>
        <w:t xml:space="preserve"> traits/characteristics including stereotypical and/or counter-stereotypical traits or traits with unspecified relationship to the group </w:t>
      </w:r>
      <w:proofErr w:type="gramStart"/>
      <w:r>
        <w:t>e.g.</w:t>
      </w:r>
      <w:proofErr w:type="gramEnd"/>
      <w:r>
        <w:t xml:space="preserve"> approachable)</w:t>
      </w:r>
    </w:p>
    <w:p w14:paraId="2A2FE410" w14:textId="77777777" w:rsidR="004857CA" w:rsidRDefault="004857CA" w:rsidP="004857CA">
      <w:r>
        <w:t xml:space="preserve">3 = Prejudiced Beliefs (More elaborate prejudiced beliefs/ perceived discrimination with some rationale provided for that response/cognitive content associated with the valanced judgement   </w:t>
      </w:r>
      <w:proofErr w:type="gramStart"/>
      <w:r>
        <w:t>e.g.</w:t>
      </w:r>
      <w:proofErr w:type="gramEnd"/>
      <w:r>
        <w:t xml:space="preserve"> Black people have gained too much economically recently)</w:t>
      </w:r>
    </w:p>
    <w:p w14:paraId="0A4CFE27" w14:textId="77777777" w:rsidR="004857CA" w:rsidRDefault="004857CA" w:rsidP="004857CA">
      <w:r>
        <w:t>4 = Perceived Variability/Global Similarity (spread/variability of group around the mean overall or mean overall for a specific trait)</w:t>
      </w:r>
    </w:p>
    <w:p w14:paraId="46BEC475" w14:textId="77777777" w:rsidR="004857CA" w:rsidRDefault="004857CA" w:rsidP="004857CA">
      <w:r>
        <w:t xml:space="preserve">5 = Group-Level Emotions (participant emotions towards outgroup </w:t>
      </w:r>
      <w:proofErr w:type="gramStart"/>
      <w:r>
        <w:t>e.g.</w:t>
      </w:r>
      <w:proofErr w:type="gramEnd"/>
      <w:r>
        <w:t xml:space="preserve"> Sympathy/Admiration/Comfort, VS Anxiety/Anger)</w:t>
      </w:r>
    </w:p>
    <w:p w14:paraId="1F838F60" w14:textId="77777777" w:rsidR="004857CA" w:rsidRDefault="004857CA" w:rsidP="004857CA">
      <w:r>
        <w:lastRenderedPageBreak/>
        <w:t>6 = Future Contact Seeking, Interest in More/Less Contact with Outgroup, and/or Social Distance Measures (degree of desired distance from outgroup [</w:t>
      </w:r>
      <w:proofErr w:type="gramStart"/>
      <w:r>
        <w:t>e.g.</w:t>
      </w:r>
      <w:proofErr w:type="gramEnd"/>
      <w:r>
        <w:t xml:space="preserve"> would be happy or not happy to be related to] or how much time you would want to spend with them)</w:t>
      </w:r>
    </w:p>
    <w:p w14:paraId="15202BAC" w14:textId="77777777" w:rsidR="004857CA" w:rsidRDefault="004857CA" w:rsidP="004857CA">
      <w:r>
        <w:t xml:space="preserve">7 = Behavioural Intentions/Collective Action Intentions or Behaviours (behavioural intention that normally maps onto harming or benefiting the outgroup </w:t>
      </w:r>
      <w:proofErr w:type="gramStart"/>
      <w:r>
        <w:t>e.g.</w:t>
      </w:r>
      <w:proofErr w:type="gramEnd"/>
      <w:r>
        <w:t xml:space="preserve"> readiness to sign a petition or engage in other specific positive/negative intentions)</w:t>
      </w:r>
    </w:p>
    <w:p w14:paraId="0E381824" w14:textId="77777777" w:rsidR="004857CA" w:rsidRDefault="004857CA" w:rsidP="004857CA">
      <w:r>
        <w:t>8 = Indicators of Category Salience/Awareness [</w:t>
      </w:r>
      <w:proofErr w:type="gramStart"/>
      <w:r>
        <w:t>e.g.</w:t>
      </w:r>
      <w:proofErr w:type="gramEnd"/>
      <w:r>
        <w:t xml:space="preserve"> Perceived Intergroup Differences, Typicality of Uninvolved Outgroup Member/Contact Partner (incl. exemplars, Celebrities)]</w:t>
      </w:r>
    </w:p>
    <w:p w14:paraId="1902C877" w14:textId="77777777" w:rsidR="004857CA" w:rsidRDefault="004857CA" w:rsidP="004857CA">
      <w:r>
        <w:t>9 = Orientation Towards Diversity [</w:t>
      </w:r>
      <w:proofErr w:type="gramStart"/>
      <w:r>
        <w:t>e.g.</w:t>
      </w:r>
      <w:proofErr w:type="gramEnd"/>
      <w:r>
        <w:t xml:space="preserve"> support of multiculturalism]</w:t>
      </w:r>
    </w:p>
    <w:p w14:paraId="1AD1373A" w14:textId="77777777" w:rsidR="004857CA" w:rsidRDefault="004857CA" w:rsidP="004857CA">
      <w:r>
        <w:t>88 = Mix of these- Specify</w:t>
      </w:r>
    </w:p>
    <w:p w14:paraId="6740762C" w14:textId="77777777" w:rsidR="004857CA" w:rsidRDefault="004857CA" w:rsidP="004857CA"/>
    <w:p w14:paraId="2F02687A" w14:textId="77777777" w:rsidR="004857CA" w:rsidRPr="00F23D97" w:rsidRDefault="004857CA" w:rsidP="004857CA">
      <w:pPr>
        <w:rPr>
          <w:b/>
          <w:bCs/>
        </w:rPr>
      </w:pPr>
      <w:r w:rsidRPr="00F23D97">
        <w:rPr>
          <w:b/>
          <w:bCs/>
        </w:rPr>
        <w:t>57.</w:t>
      </w:r>
      <w:r w:rsidRPr="00F23D97">
        <w:rPr>
          <w:b/>
          <w:bCs/>
        </w:rPr>
        <w:tab/>
        <w:t xml:space="preserve">IV-DVA Relationship Information (57aIV-DV Relationship) </w:t>
      </w:r>
    </w:p>
    <w:p w14:paraId="0A6ED8C8" w14:textId="77777777" w:rsidR="004857CA" w:rsidRDefault="004857CA" w:rsidP="004857CA">
      <w:r>
        <w:t xml:space="preserve">OPEN ENDED TEXT ENTRY </w:t>
      </w:r>
      <w:proofErr w:type="gramStart"/>
      <w:r>
        <w:t>enter</w:t>
      </w:r>
      <w:proofErr w:type="gramEnd"/>
      <w:r>
        <w:t xml:space="preserve"> your shorthand reflecting the constructs and the constructs' coding as expressed in the paper's (stats); e.g., MORE intergroup friendships linked to LESS outgroup anxiety'; MORE negative outgroup member's behaviour linked to MORE outgroup prejudice". You must include the valence of the contact in your description. </w:t>
      </w:r>
    </w:p>
    <w:p w14:paraId="597F1692" w14:textId="77777777" w:rsidR="004857CA" w:rsidRDefault="004857CA" w:rsidP="004857CA">
      <w:r>
        <w:t>You will need to do this for each combination of the IVs and DVs in each given sample. Like with the IV and DV information each IV DV combination needs to go on its own row below the last row for that sample. You then need to complete the following information for each combination of IV and DV available in that sample.</w:t>
      </w:r>
    </w:p>
    <w:p w14:paraId="7B91B56E" w14:textId="77777777" w:rsidR="004857CA" w:rsidRDefault="004857CA" w:rsidP="004857CA">
      <w:r w:rsidRPr="00F23D97">
        <w:rPr>
          <w:b/>
          <w:bCs/>
        </w:rPr>
        <w:t>57bV2.</w:t>
      </w:r>
      <w:r>
        <w:t xml:space="preserve"> </w:t>
      </w:r>
    </w:p>
    <w:p w14:paraId="1FEA275D" w14:textId="77777777" w:rsidR="004857CA" w:rsidRDefault="004857CA" w:rsidP="004857CA">
      <w:r>
        <w:t xml:space="preserve">Replaces 57b in revised purity scale. Calculates Effect size purity based on data in variables 44a and 49a. Use this variable to inform decision as to which ES is the purest from each independent sample </w:t>
      </w:r>
      <w:proofErr w:type="gramStart"/>
      <w:r>
        <w:t>i.e.</w:t>
      </w:r>
      <w:proofErr w:type="gramEnd"/>
      <w:r>
        <w:t xml:space="preserve"> one sample enables extraction of several ES, this variable calculates the purity level to inform decision on which ES to code as 1 in 57e.</w:t>
      </w:r>
    </w:p>
    <w:p w14:paraId="74F4CB90" w14:textId="77777777" w:rsidR="004857CA" w:rsidRDefault="004857CA" w:rsidP="004857CA">
      <w:r>
        <w:t>Excel formula:</w:t>
      </w:r>
    </w:p>
    <w:p w14:paraId="6E3236AA" w14:textId="77777777" w:rsidR="004857CA" w:rsidRDefault="004857CA" w:rsidP="004857CA">
      <w:r w:rsidRPr="009359CE">
        <w:t>=IFS(DU896+EB896=2,</w:t>
      </w:r>
      <w:proofErr w:type="gramStart"/>
      <w:r w:rsidRPr="009359CE">
        <w:t>1,DU</w:t>
      </w:r>
      <w:proofErr w:type="gramEnd"/>
      <w:r w:rsidRPr="009359CE">
        <w:t>896+EB896=3,2,DU896+EB896=4,3,DU896+EB896=11,4,DU896+EB896=12,5,DU896+EB896=13,6)</w:t>
      </w:r>
    </w:p>
    <w:p w14:paraId="17681291" w14:textId="77777777" w:rsidR="004857CA" w:rsidRDefault="004857CA" w:rsidP="004857CA">
      <w:r>
        <w:t>(</w:t>
      </w:r>
      <w:proofErr w:type="gramStart"/>
      <w:r>
        <w:t>in</w:t>
      </w:r>
      <w:proofErr w:type="gramEnd"/>
      <w:r>
        <w:t xml:space="preserve"> the above formula, variable 44a is column DU and variable 49a is column EB).</w:t>
      </w:r>
    </w:p>
    <w:p w14:paraId="0E9D136E" w14:textId="77777777" w:rsidR="004857CA" w:rsidRPr="00F23D97" w:rsidRDefault="004857CA" w:rsidP="004857CA">
      <w:pPr>
        <w:rPr>
          <w:b/>
          <w:bCs/>
        </w:rPr>
      </w:pPr>
      <w:r w:rsidRPr="00F23D97">
        <w:rPr>
          <w:b/>
          <w:bCs/>
        </w:rPr>
        <w:t xml:space="preserve">57e. </w:t>
      </w:r>
    </w:p>
    <w:p w14:paraId="3AFF12C4" w14:textId="77777777" w:rsidR="004857CA" w:rsidRDefault="004857CA" w:rsidP="004857CA">
      <w:r>
        <w:t xml:space="preserve">Replaces 57c. Revised purity coding introduced to dataset in 2020. 57e recoded data previously coded in variable 57c. </w:t>
      </w:r>
    </w:p>
    <w:p w14:paraId="667FBEB2" w14:textId="77777777" w:rsidR="004857CA" w:rsidRDefault="004857CA" w:rsidP="004857CA">
      <w:r>
        <w:t>Draws upon purity of ES from data in variables 44a and 49a.</w:t>
      </w:r>
    </w:p>
    <w:p w14:paraId="4DC3962B" w14:textId="77777777" w:rsidR="004857CA" w:rsidRDefault="004857CA" w:rsidP="004857CA">
      <w:r>
        <w:t>Assigns a value of 1 under the variable 57e (purest) to the IV-DV pair that has got lowest value under variable 57bV2 (purity score of individual pair). If more than one IV- DV pair with that value is available, prefer an IV-DV pair that includes a negative contact indicator. If more than one exists with the same value of purity, randomly choose one.</w:t>
      </w:r>
    </w:p>
    <w:p w14:paraId="6364D1DA" w14:textId="77777777" w:rsidR="004857CA" w:rsidRDefault="004857CA" w:rsidP="004857CA"/>
    <w:p w14:paraId="2DD3770E" w14:textId="77777777" w:rsidR="004857CA" w:rsidRDefault="004857CA" w:rsidP="004857CA">
      <w:pPr>
        <w:rPr>
          <w:rFonts w:cstheme="minorHAnsi"/>
          <w:b/>
          <w:bCs/>
          <w:sz w:val="24"/>
          <w:szCs w:val="24"/>
        </w:rPr>
        <w:sectPr w:rsidR="004857CA">
          <w:headerReference w:type="default" r:id="rId8"/>
          <w:pgSz w:w="11906" w:h="16838"/>
          <w:pgMar w:top="1440" w:right="1440" w:bottom="1440" w:left="1440" w:header="708" w:footer="708" w:gutter="0"/>
          <w:cols w:space="708"/>
          <w:docGrid w:linePitch="360"/>
        </w:sectPr>
      </w:pPr>
    </w:p>
    <w:p w14:paraId="248B2C47" w14:textId="77777777" w:rsidR="004857CA" w:rsidRPr="00D157E3" w:rsidRDefault="004857CA" w:rsidP="004857CA">
      <w:pPr>
        <w:rPr>
          <w:rFonts w:cstheme="minorHAnsi"/>
          <w:sz w:val="24"/>
          <w:szCs w:val="24"/>
        </w:rPr>
      </w:pPr>
      <w:r w:rsidRPr="00D157E3">
        <w:rPr>
          <w:rFonts w:cstheme="minorHAnsi"/>
          <w:b/>
          <w:bCs/>
          <w:sz w:val="24"/>
          <w:szCs w:val="24"/>
        </w:rPr>
        <w:lastRenderedPageBreak/>
        <w:t>49a.</w:t>
      </w:r>
      <w:r w:rsidRPr="00D157E3">
        <w:rPr>
          <w:rFonts w:cstheme="minorHAnsi"/>
          <w:sz w:val="24"/>
          <w:szCs w:val="24"/>
        </w:rPr>
        <w:t xml:space="preserve"> </w:t>
      </w:r>
      <w:r w:rsidRPr="00D157E3">
        <w:rPr>
          <w:rFonts w:cstheme="minorHAnsi"/>
          <w:b/>
          <w:bCs/>
          <w:sz w:val="24"/>
          <w:szCs w:val="24"/>
        </w:rPr>
        <w:t>Organises data from 49 into 3 levels of purity to inform calculation in 57bV2.</w:t>
      </w:r>
      <w:r w:rsidRPr="00D157E3">
        <w:rPr>
          <w:rFonts w:cstheme="minorHAnsi"/>
          <w:sz w:val="24"/>
          <w:szCs w:val="24"/>
        </w:rPr>
        <w:t xml:space="preserve"> </w:t>
      </w:r>
    </w:p>
    <w:tbl>
      <w:tblPr>
        <w:tblStyle w:val="TableGrid"/>
        <w:tblW w:w="0" w:type="auto"/>
        <w:tblLook w:val="04A0" w:firstRow="1" w:lastRow="0" w:firstColumn="1" w:lastColumn="0" w:noHBand="0" w:noVBand="1"/>
      </w:tblPr>
      <w:tblGrid>
        <w:gridCol w:w="4508"/>
        <w:gridCol w:w="4508"/>
      </w:tblGrid>
      <w:tr w:rsidR="004857CA" w:rsidRPr="00D157E3" w14:paraId="133BC58D" w14:textId="77777777" w:rsidTr="00D24B02">
        <w:tc>
          <w:tcPr>
            <w:tcW w:w="4508" w:type="dxa"/>
            <w:shd w:val="clear" w:color="auto" w:fill="DEEAF6" w:themeFill="accent1" w:themeFillTint="33"/>
          </w:tcPr>
          <w:p w14:paraId="0A2E719E" w14:textId="77777777" w:rsidR="004857CA" w:rsidRPr="00D157E3" w:rsidRDefault="004857CA" w:rsidP="00D24B02">
            <w:pPr>
              <w:rPr>
                <w:rFonts w:cstheme="minorHAnsi"/>
              </w:rPr>
            </w:pPr>
            <w:r w:rsidRPr="00D157E3">
              <w:rPr>
                <w:rFonts w:cstheme="minorHAnsi"/>
              </w:rPr>
              <w:t>1 = Attitudes/Prejudice</w:t>
            </w:r>
            <w:r w:rsidRPr="00D157E3">
              <w:rPr>
                <w:rFonts w:cstheme="minorHAnsi"/>
              </w:rPr>
              <w:tab/>
            </w:r>
          </w:p>
          <w:p w14:paraId="32C97B5D" w14:textId="77777777" w:rsidR="004857CA" w:rsidRPr="00D157E3" w:rsidRDefault="004857CA" w:rsidP="00D24B02">
            <w:pPr>
              <w:rPr>
                <w:rFonts w:cstheme="minorHAnsi"/>
              </w:rPr>
            </w:pPr>
            <w:r w:rsidRPr="00D157E3">
              <w:rPr>
                <w:rFonts w:cstheme="minorHAnsi"/>
              </w:rPr>
              <w:t>5 = Group-Level Emotions</w:t>
            </w:r>
            <w:r w:rsidRPr="00D157E3">
              <w:rPr>
                <w:rFonts w:cstheme="minorHAnsi"/>
              </w:rPr>
              <w:tab/>
            </w:r>
          </w:p>
          <w:p w14:paraId="768E64C4" w14:textId="77777777" w:rsidR="004857CA" w:rsidRPr="00D157E3" w:rsidRDefault="004857CA" w:rsidP="00D24B02">
            <w:pPr>
              <w:rPr>
                <w:rFonts w:cstheme="minorHAnsi"/>
              </w:rPr>
            </w:pPr>
            <w:r w:rsidRPr="00D157E3">
              <w:rPr>
                <w:rFonts w:cstheme="minorHAnsi"/>
              </w:rPr>
              <w:t>9 = Orientation Towards Diversity</w:t>
            </w:r>
          </w:p>
        </w:tc>
        <w:tc>
          <w:tcPr>
            <w:tcW w:w="4508" w:type="dxa"/>
            <w:shd w:val="clear" w:color="auto" w:fill="DEEAF6" w:themeFill="accent1" w:themeFillTint="33"/>
            <w:vAlign w:val="center"/>
          </w:tcPr>
          <w:p w14:paraId="4FBCA611" w14:textId="77777777" w:rsidR="004857CA" w:rsidRPr="00D157E3" w:rsidRDefault="004857CA" w:rsidP="00D24B02">
            <w:pPr>
              <w:rPr>
                <w:rFonts w:cstheme="minorHAnsi"/>
              </w:rPr>
            </w:pPr>
            <w:r w:rsidRPr="00D157E3">
              <w:rPr>
                <w:rFonts w:cstheme="minorHAnsi"/>
              </w:rPr>
              <w:t>Purity 1 (Purest)</w:t>
            </w:r>
          </w:p>
        </w:tc>
      </w:tr>
      <w:tr w:rsidR="004857CA" w:rsidRPr="00D157E3" w14:paraId="494890B9" w14:textId="77777777" w:rsidTr="00D24B02">
        <w:tc>
          <w:tcPr>
            <w:tcW w:w="4508" w:type="dxa"/>
            <w:shd w:val="clear" w:color="auto" w:fill="FBE4D5" w:themeFill="accent2" w:themeFillTint="33"/>
          </w:tcPr>
          <w:p w14:paraId="771670DC" w14:textId="77777777" w:rsidR="004857CA" w:rsidRPr="00D157E3" w:rsidRDefault="004857CA" w:rsidP="00D24B02">
            <w:pPr>
              <w:rPr>
                <w:rFonts w:cstheme="minorHAnsi"/>
              </w:rPr>
            </w:pPr>
            <w:r w:rsidRPr="00D157E3">
              <w:rPr>
                <w:rFonts w:cstheme="minorHAnsi"/>
              </w:rPr>
              <w:t>2 = Trait Ratings</w:t>
            </w:r>
            <w:r w:rsidRPr="00D157E3">
              <w:rPr>
                <w:rFonts w:cstheme="minorHAnsi"/>
              </w:rPr>
              <w:tab/>
            </w:r>
          </w:p>
          <w:p w14:paraId="32F4A26E" w14:textId="77777777" w:rsidR="004857CA" w:rsidRPr="00D157E3" w:rsidRDefault="004857CA" w:rsidP="00D24B02">
            <w:pPr>
              <w:rPr>
                <w:rFonts w:cstheme="minorHAnsi"/>
              </w:rPr>
            </w:pPr>
            <w:r w:rsidRPr="00D157E3">
              <w:rPr>
                <w:rFonts w:cstheme="minorHAnsi"/>
              </w:rPr>
              <w:t>3 = Prejudiced Beliefs</w:t>
            </w:r>
            <w:r w:rsidRPr="00D157E3">
              <w:rPr>
                <w:rFonts w:cstheme="minorHAnsi"/>
              </w:rPr>
              <w:tab/>
            </w:r>
          </w:p>
          <w:p w14:paraId="6E082F33" w14:textId="77777777" w:rsidR="004857CA" w:rsidRPr="00D157E3" w:rsidRDefault="004857CA" w:rsidP="00D24B02">
            <w:pPr>
              <w:rPr>
                <w:rFonts w:cstheme="minorHAnsi"/>
              </w:rPr>
            </w:pPr>
            <w:r w:rsidRPr="00D157E3">
              <w:rPr>
                <w:rFonts w:cstheme="minorHAnsi"/>
              </w:rPr>
              <w:t>6 = Future Contact Seeking</w:t>
            </w:r>
            <w:r w:rsidRPr="00D157E3">
              <w:rPr>
                <w:rFonts w:cstheme="minorHAnsi"/>
              </w:rPr>
              <w:tab/>
            </w:r>
          </w:p>
          <w:p w14:paraId="4B079E2E" w14:textId="77777777" w:rsidR="004857CA" w:rsidRPr="00D157E3" w:rsidRDefault="004857CA" w:rsidP="00D24B02">
            <w:pPr>
              <w:rPr>
                <w:rFonts w:cstheme="minorHAnsi"/>
              </w:rPr>
            </w:pPr>
            <w:r w:rsidRPr="00D157E3">
              <w:rPr>
                <w:rFonts w:cstheme="minorHAnsi"/>
              </w:rPr>
              <w:t>7 = Behavioural Intentions</w:t>
            </w:r>
            <w:r w:rsidRPr="00D157E3">
              <w:rPr>
                <w:rFonts w:cstheme="minorHAnsi"/>
              </w:rPr>
              <w:tab/>
            </w:r>
          </w:p>
        </w:tc>
        <w:tc>
          <w:tcPr>
            <w:tcW w:w="4508" w:type="dxa"/>
            <w:shd w:val="clear" w:color="auto" w:fill="FBE4D5" w:themeFill="accent2" w:themeFillTint="33"/>
            <w:vAlign w:val="center"/>
          </w:tcPr>
          <w:p w14:paraId="7E4C1EDA" w14:textId="77777777" w:rsidR="004857CA" w:rsidRPr="00D157E3" w:rsidRDefault="004857CA" w:rsidP="00D24B02">
            <w:pPr>
              <w:rPr>
                <w:rFonts w:cstheme="minorHAnsi"/>
              </w:rPr>
            </w:pPr>
            <w:r w:rsidRPr="00D157E3">
              <w:rPr>
                <w:rFonts w:cstheme="minorHAnsi"/>
              </w:rPr>
              <w:t>Purity 2</w:t>
            </w:r>
          </w:p>
        </w:tc>
      </w:tr>
      <w:tr w:rsidR="004857CA" w:rsidRPr="00D157E3" w14:paraId="17DBA0CC" w14:textId="77777777" w:rsidTr="00D24B02">
        <w:tc>
          <w:tcPr>
            <w:tcW w:w="4508" w:type="dxa"/>
            <w:shd w:val="clear" w:color="auto" w:fill="FFE599" w:themeFill="accent4" w:themeFillTint="66"/>
          </w:tcPr>
          <w:p w14:paraId="7FE4E909" w14:textId="77777777" w:rsidR="004857CA" w:rsidRPr="00D157E3" w:rsidRDefault="004857CA" w:rsidP="00D24B02">
            <w:pPr>
              <w:rPr>
                <w:rFonts w:cstheme="minorHAnsi"/>
              </w:rPr>
            </w:pPr>
            <w:r w:rsidRPr="00D157E3">
              <w:rPr>
                <w:rFonts w:cstheme="minorHAnsi"/>
              </w:rPr>
              <w:t>4 = Perceived Variability/Global Similarity</w:t>
            </w:r>
          </w:p>
          <w:p w14:paraId="0BCD0AB0" w14:textId="77777777" w:rsidR="004857CA" w:rsidRPr="00D157E3" w:rsidRDefault="004857CA" w:rsidP="00D24B02">
            <w:pPr>
              <w:rPr>
                <w:rFonts w:cstheme="minorHAnsi"/>
              </w:rPr>
            </w:pPr>
            <w:r w:rsidRPr="00D157E3">
              <w:rPr>
                <w:rFonts w:cstheme="minorHAnsi"/>
              </w:rPr>
              <w:t>8 = Indicators of Category Salience</w:t>
            </w:r>
            <w:r w:rsidRPr="00D157E3">
              <w:rPr>
                <w:rFonts w:cstheme="minorHAnsi"/>
              </w:rPr>
              <w:tab/>
            </w:r>
          </w:p>
          <w:p w14:paraId="541FC4B3" w14:textId="77777777" w:rsidR="004857CA" w:rsidRPr="00D157E3" w:rsidRDefault="004857CA" w:rsidP="00D24B02">
            <w:pPr>
              <w:rPr>
                <w:rFonts w:cstheme="minorHAnsi"/>
              </w:rPr>
            </w:pPr>
            <w:r w:rsidRPr="00D157E3">
              <w:rPr>
                <w:rFonts w:cstheme="minorHAnsi"/>
              </w:rPr>
              <w:t>88 = Mix of these- Specify</w:t>
            </w:r>
            <w:r w:rsidRPr="00D157E3">
              <w:rPr>
                <w:rFonts w:cstheme="minorHAnsi"/>
              </w:rPr>
              <w:tab/>
            </w:r>
          </w:p>
        </w:tc>
        <w:tc>
          <w:tcPr>
            <w:tcW w:w="4508" w:type="dxa"/>
            <w:shd w:val="clear" w:color="auto" w:fill="FFE599" w:themeFill="accent4" w:themeFillTint="66"/>
            <w:vAlign w:val="center"/>
          </w:tcPr>
          <w:p w14:paraId="61C9DACC" w14:textId="77777777" w:rsidR="004857CA" w:rsidRPr="00D157E3" w:rsidRDefault="004857CA" w:rsidP="00D24B02">
            <w:pPr>
              <w:rPr>
                <w:rFonts w:cstheme="minorHAnsi"/>
              </w:rPr>
            </w:pPr>
            <w:r w:rsidRPr="00D157E3">
              <w:rPr>
                <w:rFonts w:cstheme="minorHAnsi"/>
              </w:rPr>
              <w:t>Purity 3 (Least pure)</w:t>
            </w:r>
          </w:p>
        </w:tc>
      </w:tr>
    </w:tbl>
    <w:p w14:paraId="5FB48008" w14:textId="77777777" w:rsidR="004857CA" w:rsidRPr="00D157E3" w:rsidRDefault="004857CA" w:rsidP="004857CA">
      <w:pPr>
        <w:rPr>
          <w:rFonts w:cstheme="minorHAnsi"/>
          <w:sz w:val="24"/>
          <w:szCs w:val="24"/>
        </w:rPr>
      </w:pPr>
    </w:p>
    <w:p w14:paraId="2AA0AF83" w14:textId="77777777" w:rsidR="004857CA" w:rsidRDefault="004857CA" w:rsidP="004857CA">
      <w:pPr>
        <w:rPr>
          <w:rFonts w:cstheme="minorHAnsi"/>
          <w:sz w:val="24"/>
          <w:szCs w:val="24"/>
        </w:rPr>
      </w:pPr>
      <w:r w:rsidRPr="00D157E3">
        <w:rPr>
          <w:rFonts w:cstheme="minorHAnsi"/>
          <w:sz w:val="24"/>
          <w:szCs w:val="24"/>
        </w:rPr>
        <w:t>Excel formula: =IFS(DU21=1,</w:t>
      </w:r>
      <w:proofErr w:type="gramStart"/>
      <w:r w:rsidRPr="00D157E3">
        <w:rPr>
          <w:rFonts w:cstheme="minorHAnsi"/>
          <w:sz w:val="24"/>
          <w:szCs w:val="24"/>
        </w:rPr>
        <w:t>1,DU</w:t>
      </w:r>
      <w:proofErr w:type="gramEnd"/>
      <w:r w:rsidRPr="00D157E3">
        <w:rPr>
          <w:rFonts w:cstheme="minorHAnsi"/>
          <w:sz w:val="24"/>
          <w:szCs w:val="24"/>
        </w:rPr>
        <w:t>21=5,1,DU21=9,1,DU21=2,2,DU21=3,2,DU21=6,2,DU21=7,2,DU21=4,3,DU21=8,3,DU21=88,3)</w:t>
      </w:r>
    </w:p>
    <w:p w14:paraId="6BC593DB" w14:textId="77777777" w:rsidR="00301C2D" w:rsidRDefault="00301C2D" w:rsidP="004857CA">
      <w:pPr>
        <w:rPr>
          <w:rFonts w:cstheme="minorHAnsi"/>
          <w:sz w:val="24"/>
          <w:szCs w:val="24"/>
        </w:rPr>
      </w:pPr>
    </w:p>
    <w:p w14:paraId="4C2BF752" w14:textId="2A24344E" w:rsidR="00647172" w:rsidRDefault="00301C2D">
      <w:pPr>
        <w:rPr>
          <w:rFonts w:ascii="Times New Roman" w:hAnsi="Times New Roman" w:cs="Times New Roman"/>
          <w:b/>
          <w:sz w:val="24"/>
          <w:szCs w:val="24"/>
          <w:highlight w:val="green"/>
        </w:rPr>
      </w:pPr>
      <w:r>
        <w:rPr>
          <w:rFonts w:cstheme="minorHAnsi"/>
          <w:sz w:val="24"/>
          <w:szCs w:val="24"/>
        </w:rPr>
        <w:t>[end of this document]</w:t>
      </w:r>
    </w:p>
    <w:sectPr w:rsidR="00647172" w:rsidSect="00882A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093E2" w14:textId="77777777" w:rsidR="008C43BE" w:rsidRDefault="008C43BE" w:rsidP="00AB7EBD">
      <w:pPr>
        <w:spacing w:after="0" w:line="240" w:lineRule="auto"/>
      </w:pPr>
      <w:r>
        <w:separator/>
      </w:r>
    </w:p>
  </w:endnote>
  <w:endnote w:type="continuationSeparator" w:id="0">
    <w:p w14:paraId="151AB94B" w14:textId="77777777" w:rsidR="008C43BE" w:rsidRDefault="008C43BE" w:rsidP="00AB7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D17D9" w14:textId="77777777" w:rsidR="008C43BE" w:rsidRDefault="008C43BE" w:rsidP="00AB7EBD">
      <w:pPr>
        <w:spacing w:after="0" w:line="240" w:lineRule="auto"/>
      </w:pPr>
      <w:r>
        <w:separator/>
      </w:r>
    </w:p>
  </w:footnote>
  <w:footnote w:type="continuationSeparator" w:id="0">
    <w:p w14:paraId="11580F60" w14:textId="77777777" w:rsidR="008C43BE" w:rsidRDefault="008C43BE" w:rsidP="00AB7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5179506"/>
      <w:docPartObj>
        <w:docPartGallery w:val="Page Numbers (Top of Page)"/>
        <w:docPartUnique/>
      </w:docPartObj>
    </w:sdtPr>
    <w:sdtEndPr>
      <w:rPr>
        <w:noProof/>
      </w:rPr>
    </w:sdtEndPr>
    <w:sdtContent>
      <w:p w14:paraId="6350912E" w14:textId="4949E488" w:rsidR="0067662C" w:rsidRPr="003C0A10" w:rsidRDefault="0067662C" w:rsidP="0067662C">
        <w:pPr>
          <w:pStyle w:val="Header"/>
          <w:rPr>
            <w:rFonts w:ascii="Times New Roman" w:hAnsi="Times New Roman" w:cs="Times New Roman"/>
          </w:rPr>
        </w:pPr>
        <w:r>
          <w:rPr>
            <w:rFonts w:ascii="Times New Roman" w:hAnsi="Times New Roman" w:cs="Times New Roman"/>
            <w:sz w:val="24"/>
            <w:szCs w:val="24"/>
          </w:rPr>
          <w:t>Running head: NEGATIVITY BIAS IN INTERGROUP CONTACT</w:t>
        </w:r>
      </w:p>
      <w:p w14:paraId="1433DBA4" w14:textId="486CDF8B" w:rsidR="0067662C" w:rsidRDefault="0067662C">
        <w:pPr>
          <w:pStyle w:val="Header"/>
          <w:jc w:val="right"/>
        </w:pPr>
        <w:r>
          <w:fldChar w:fldCharType="begin"/>
        </w:r>
        <w:r>
          <w:instrText xml:space="preserve"> PAGE   \* MERGEFORMAT </w:instrText>
        </w:r>
        <w:r>
          <w:fldChar w:fldCharType="separate"/>
        </w:r>
        <w:r>
          <w:rPr>
            <w:noProof/>
          </w:rPr>
          <w:t>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4D07"/>
    <w:multiLevelType w:val="hybridMultilevel"/>
    <w:tmpl w:val="7E667C1A"/>
    <w:lvl w:ilvl="0" w:tplc="A9EC2FB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DD302C6"/>
    <w:multiLevelType w:val="hybridMultilevel"/>
    <w:tmpl w:val="4198EC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2F61C18"/>
    <w:multiLevelType w:val="hybridMultilevel"/>
    <w:tmpl w:val="8F345618"/>
    <w:lvl w:ilvl="0" w:tplc="272C0E6C">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7BB07AA"/>
    <w:multiLevelType w:val="hybridMultilevel"/>
    <w:tmpl w:val="DA4658D8"/>
    <w:lvl w:ilvl="0" w:tplc="0C09000F">
      <w:start w:val="7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E7517C6"/>
    <w:multiLevelType w:val="hybridMultilevel"/>
    <w:tmpl w:val="06D228D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1F8B4494"/>
    <w:multiLevelType w:val="hybridMultilevel"/>
    <w:tmpl w:val="251861A2"/>
    <w:lvl w:ilvl="0" w:tplc="F4A64ED2">
      <w:start w:val="1"/>
      <w:numFmt w:val="decimal"/>
      <w:lvlText w:val="(%1)"/>
      <w:lvlJc w:val="left"/>
      <w:pPr>
        <w:tabs>
          <w:tab w:val="num" w:pos="720"/>
        </w:tabs>
        <w:ind w:left="720" w:hanging="360"/>
      </w:pPr>
    </w:lvl>
    <w:lvl w:ilvl="1" w:tplc="6400E866" w:tentative="1">
      <w:start w:val="1"/>
      <w:numFmt w:val="decimal"/>
      <w:lvlText w:val="(%2)"/>
      <w:lvlJc w:val="left"/>
      <w:pPr>
        <w:tabs>
          <w:tab w:val="num" w:pos="1440"/>
        </w:tabs>
        <w:ind w:left="1440" w:hanging="360"/>
      </w:pPr>
    </w:lvl>
    <w:lvl w:ilvl="2" w:tplc="4E3EF808" w:tentative="1">
      <w:start w:val="1"/>
      <w:numFmt w:val="decimal"/>
      <w:lvlText w:val="(%3)"/>
      <w:lvlJc w:val="left"/>
      <w:pPr>
        <w:tabs>
          <w:tab w:val="num" w:pos="2160"/>
        </w:tabs>
        <w:ind w:left="2160" w:hanging="360"/>
      </w:pPr>
    </w:lvl>
    <w:lvl w:ilvl="3" w:tplc="EE7211AE" w:tentative="1">
      <w:start w:val="1"/>
      <w:numFmt w:val="decimal"/>
      <w:lvlText w:val="(%4)"/>
      <w:lvlJc w:val="left"/>
      <w:pPr>
        <w:tabs>
          <w:tab w:val="num" w:pos="2880"/>
        </w:tabs>
        <w:ind w:left="2880" w:hanging="360"/>
      </w:pPr>
    </w:lvl>
    <w:lvl w:ilvl="4" w:tplc="BE94E0BC" w:tentative="1">
      <w:start w:val="1"/>
      <w:numFmt w:val="decimal"/>
      <w:lvlText w:val="(%5)"/>
      <w:lvlJc w:val="left"/>
      <w:pPr>
        <w:tabs>
          <w:tab w:val="num" w:pos="3600"/>
        </w:tabs>
        <w:ind w:left="3600" w:hanging="360"/>
      </w:pPr>
    </w:lvl>
    <w:lvl w:ilvl="5" w:tplc="0DBEB6B0" w:tentative="1">
      <w:start w:val="1"/>
      <w:numFmt w:val="decimal"/>
      <w:lvlText w:val="(%6)"/>
      <w:lvlJc w:val="left"/>
      <w:pPr>
        <w:tabs>
          <w:tab w:val="num" w:pos="4320"/>
        </w:tabs>
        <w:ind w:left="4320" w:hanging="360"/>
      </w:pPr>
    </w:lvl>
    <w:lvl w:ilvl="6" w:tplc="2E8C3386" w:tentative="1">
      <w:start w:val="1"/>
      <w:numFmt w:val="decimal"/>
      <w:lvlText w:val="(%7)"/>
      <w:lvlJc w:val="left"/>
      <w:pPr>
        <w:tabs>
          <w:tab w:val="num" w:pos="5040"/>
        </w:tabs>
        <w:ind w:left="5040" w:hanging="360"/>
      </w:pPr>
    </w:lvl>
    <w:lvl w:ilvl="7" w:tplc="195A013C" w:tentative="1">
      <w:start w:val="1"/>
      <w:numFmt w:val="decimal"/>
      <w:lvlText w:val="(%8)"/>
      <w:lvlJc w:val="left"/>
      <w:pPr>
        <w:tabs>
          <w:tab w:val="num" w:pos="5760"/>
        </w:tabs>
        <w:ind w:left="5760" w:hanging="360"/>
      </w:pPr>
    </w:lvl>
    <w:lvl w:ilvl="8" w:tplc="BF20C8DC" w:tentative="1">
      <w:start w:val="1"/>
      <w:numFmt w:val="decimal"/>
      <w:lvlText w:val="(%9)"/>
      <w:lvlJc w:val="left"/>
      <w:pPr>
        <w:tabs>
          <w:tab w:val="num" w:pos="6480"/>
        </w:tabs>
        <w:ind w:left="6480" w:hanging="360"/>
      </w:pPr>
    </w:lvl>
  </w:abstractNum>
  <w:abstractNum w:abstractNumId="6" w15:restartNumberingAfterBreak="0">
    <w:nsid w:val="20E4155E"/>
    <w:multiLevelType w:val="hybridMultilevel"/>
    <w:tmpl w:val="AD8C5FB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87E1DFC"/>
    <w:multiLevelType w:val="hybridMultilevel"/>
    <w:tmpl w:val="138C59F4"/>
    <w:lvl w:ilvl="0" w:tplc="0C09000F">
      <w:start w:val="17"/>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CF851DE"/>
    <w:multiLevelType w:val="multilevel"/>
    <w:tmpl w:val="435A33DC"/>
    <w:lvl w:ilvl="0">
      <w:start w:val="1"/>
      <w:numFmt w:val="decimal"/>
      <w:lvlText w:val="%1."/>
      <w:lvlJc w:val="left"/>
      <w:pPr>
        <w:ind w:left="786" w:hanging="360"/>
      </w:pPr>
      <w:rPr>
        <w:rFonts w:ascii="Times New Roman" w:eastAsia="Times New Roman" w:hAnsi="Times New Roman" w:cs="Times New Roman"/>
        <w:b/>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9A77EF3"/>
    <w:multiLevelType w:val="hybridMultilevel"/>
    <w:tmpl w:val="8F345618"/>
    <w:lvl w:ilvl="0" w:tplc="272C0E6C">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4347E9"/>
    <w:multiLevelType w:val="multilevel"/>
    <w:tmpl w:val="D188C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AB4FB4"/>
    <w:multiLevelType w:val="hybridMultilevel"/>
    <w:tmpl w:val="D2B4F5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4D8B115F"/>
    <w:multiLevelType w:val="hybridMultilevel"/>
    <w:tmpl w:val="94F893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4A561EB"/>
    <w:multiLevelType w:val="hybridMultilevel"/>
    <w:tmpl w:val="9D10EF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79872A0"/>
    <w:multiLevelType w:val="hybridMultilevel"/>
    <w:tmpl w:val="E1CE43A4"/>
    <w:lvl w:ilvl="0" w:tplc="B97C5DFC">
      <w:start w:val="3"/>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6C9020B7"/>
    <w:multiLevelType w:val="hybridMultilevel"/>
    <w:tmpl w:val="94F8938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D72075E"/>
    <w:multiLevelType w:val="multilevel"/>
    <w:tmpl w:val="9D4E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1E587E"/>
    <w:multiLevelType w:val="hybridMultilevel"/>
    <w:tmpl w:val="3CB8EB86"/>
    <w:lvl w:ilvl="0" w:tplc="652CA26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16A34C9"/>
    <w:multiLevelType w:val="hybridMultilevel"/>
    <w:tmpl w:val="F4783F46"/>
    <w:lvl w:ilvl="0" w:tplc="1AF8F11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762E2031"/>
    <w:multiLevelType w:val="hybridMultilevel"/>
    <w:tmpl w:val="1D4EBF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7A335A46"/>
    <w:multiLevelType w:val="hybridMultilevel"/>
    <w:tmpl w:val="8D1A9E62"/>
    <w:lvl w:ilvl="0" w:tplc="4D8411E2">
      <w:start w:val="14"/>
      <w:numFmt w:val="bullet"/>
      <w:lvlText w:val="/"/>
      <w:lvlJc w:val="left"/>
      <w:pPr>
        <w:ind w:left="1284" w:hanging="924"/>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D8D649D"/>
    <w:multiLevelType w:val="hybridMultilevel"/>
    <w:tmpl w:val="2B06F97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767241342">
    <w:abstractNumId w:val="5"/>
  </w:num>
  <w:num w:numId="2" w16cid:durableId="2039964937">
    <w:abstractNumId w:val="0"/>
  </w:num>
  <w:num w:numId="3" w16cid:durableId="1349866910">
    <w:abstractNumId w:val="10"/>
  </w:num>
  <w:num w:numId="4" w16cid:durableId="1842426099">
    <w:abstractNumId w:val="16"/>
  </w:num>
  <w:num w:numId="5" w16cid:durableId="983777815">
    <w:abstractNumId w:val="21"/>
  </w:num>
  <w:num w:numId="6" w16cid:durableId="759184435">
    <w:abstractNumId w:val="20"/>
  </w:num>
  <w:num w:numId="7" w16cid:durableId="33431917">
    <w:abstractNumId w:val="13"/>
  </w:num>
  <w:num w:numId="8" w16cid:durableId="2126343023">
    <w:abstractNumId w:val="11"/>
  </w:num>
  <w:num w:numId="9" w16cid:durableId="1737780414">
    <w:abstractNumId w:val="6"/>
  </w:num>
  <w:num w:numId="10" w16cid:durableId="514149391">
    <w:abstractNumId w:val="1"/>
  </w:num>
  <w:num w:numId="11" w16cid:durableId="797799112">
    <w:abstractNumId w:val="15"/>
  </w:num>
  <w:num w:numId="12" w16cid:durableId="1244414235">
    <w:abstractNumId w:val="12"/>
  </w:num>
  <w:num w:numId="13" w16cid:durableId="1861552348">
    <w:abstractNumId w:val="8"/>
  </w:num>
  <w:num w:numId="14" w16cid:durableId="1007101204">
    <w:abstractNumId w:val="14"/>
  </w:num>
  <w:num w:numId="15" w16cid:durableId="842548660">
    <w:abstractNumId w:val="17"/>
  </w:num>
  <w:num w:numId="16" w16cid:durableId="1023438852">
    <w:abstractNumId w:val="18"/>
  </w:num>
  <w:num w:numId="17" w16cid:durableId="569535202">
    <w:abstractNumId w:val="9"/>
  </w:num>
  <w:num w:numId="18" w16cid:durableId="178323557">
    <w:abstractNumId w:val="7"/>
  </w:num>
  <w:num w:numId="19" w16cid:durableId="441195594">
    <w:abstractNumId w:val="19"/>
  </w:num>
  <w:num w:numId="20" w16cid:durableId="730890135">
    <w:abstractNumId w:val="3"/>
  </w:num>
  <w:num w:numId="21" w16cid:durableId="1579899139">
    <w:abstractNumId w:val="2"/>
  </w:num>
  <w:num w:numId="22" w16cid:durableId="1875737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AF2"/>
    <w:rsid w:val="00000244"/>
    <w:rsid w:val="00000752"/>
    <w:rsid w:val="00000C04"/>
    <w:rsid w:val="00000F9C"/>
    <w:rsid w:val="00001324"/>
    <w:rsid w:val="000013C7"/>
    <w:rsid w:val="000022E1"/>
    <w:rsid w:val="000026B8"/>
    <w:rsid w:val="00003049"/>
    <w:rsid w:val="00006F9E"/>
    <w:rsid w:val="000070C7"/>
    <w:rsid w:val="000079E6"/>
    <w:rsid w:val="0001095C"/>
    <w:rsid w:val="00010A8A"/>
    <w:rsid w:val="000110C4"/>
    <w:rsid w:val="0001110C"/>
    <w:rsid w:val="00011974"/>
    <w:rsid w:val="00014668"/>
    <w:rsid w:val="00016524"/>
    <w:rsid w:val="00016F97"/>
    <w:rsid w:val="0001784B"/>
    <w:rsid w:val="00020161"/>
    <w:rsid w:val="000208A2"/>
    <w:rsid w:val="00021242"/>
    <w:rsid w:val="00021279"/>
    <w:rsid w:val="000212B8"/>
    <w:rsid w:val="00021730"/>
    <w:rsid w:val="0002189C"/>
    <w:rsid w:val="00021ABF"/>
    <w:rsid w:val="00022BF0"/>
    <w:rsid w:val="0002354F"/>
    <w:rsid w:val="000237C6"/>
    <w:rsid w:val="00023804"/>
    <w:rsid w:val="0002460E"/>
    <w:rsid w:val="000248B6"/>
    <w:rsid w:val="0002537F"/>
    <w:rsid w:val="00025735"/>
    <w:rsid w:val="0002614C"/>
    <w:rsid w:val="00026754"/>
    <w:rsid w:val="00026A0A"/>
    <w:rsid w:val="00026D46"/>
    <w:rsid w:val="00026E84"/>
    <w:rsid w:val="00026F85"/>
    <w:rsid w:val="00027E84"/>
    <w:rsid w:val="00030AA8"/>
    <w:rsid w:val="000315DC"/>
    <w:rsid w:val="000319CB"/>
    <w:rsid w:val="00033450"/>
    <w:rsid w:val="000339B2"/>
    <w:rsid w:val="00033D2E"/>
    <w:rsid w:val="00034370"/>
    <w:rsid w:val="000344CD"/>
    <w:rsid w:val="000349ED"/>
    <w:rsid w:val="00034A2C"/>
    <w:rsid w:val="000357E3"/>
    <w:rsid w:val="00037021"/>
    <w:rsid w:val="00037B5E"/>
    <w:rsid w:val="00037E48"/>
    <w:rsid w:val="00040A0F"/>
    <w:rsid w:val="000423A4"/>
    <w:rsid w:val="00042BD6"/>
    <w:rsid w:val="000431E3"/>
    <w:rsid w:val="000439CC"/>
    <w:rsid w:val="00043F5C"/>
    <w:rsid w:val="00044276"/>
    <w:rsid w:val="0004523D"/>
    <w:rsid w:val="0004550A"/>
    <w:rsid w:val="000461D4"/>
    <w:rsid w:val="0004678E"/>
    <w:rsid w:val="0004697A"/>
    <w:rsid w:val="000474C4"/>
    <w:rsid w:val="0005022F"/>
    <w:rsid w:val="000503B8"/>
    <w:rsid w:val="000506B3"/>
    <w:rsid w:val="00050CA0"/>
    <w:rsid w:val="00050F52"/>
    <w:rsid w:val="00051102"/>
    <w:rsid w:val="000519A5"/>
    <w:rsid w:val="00051B7D"/>
    <w:rsid w:val="00051D8F"/>
    <w:rsid w:val="000530C8"/>
    <w:rsid w:val="00054388"/>
    <w:rsid w:val="000543B8"/>
    <w:rsid w:val="00055150"/>
    <w:rsid w:val="00055AE8"/>
    <w:rsid w:val="00056448"/>
    <w:rsid w:val="00056E59"/>
    <w:rsid w:val="00056E92"/>
    <w:rsid w:val="0006065B"/>
    <w:rsid w:val="00061402"/>
    <w:rsid w:val="00061D12"/>
    <w:rsid w:val="00062123"/>
    <w:rsid w:val="0006251B"/>
    <w:rsid w:val="00062D2A"/>
    <w:rsid w:val="00063524"/>
    <w:rsid w:val="00063741"/>
    <w:rsid w:val="00063F26"/>
    <w:rsid w:val="00064273"/>
    <w:rsid w:val="00064875"/>
    <w:rsid w:val="00064C0D"/>
    <w:rsid w:val="00064C46"/>
    <w:rsid w:val="00065329"/>
    <w:rsid w:val="000657DC"/>
    <w:rsid w:val="000659BD"/>
    <w:rsid w:val="00070617"/>
    <w:rsid w:val="0007063E"/>
    <w:rsid w:val="00070A4D"/>
    <w:rsid w:val="00070E95"/>
    <w:rsid w:val="00070F52"/>
    <w:rsid w:val="00071A88"/>
    <w:rsid w:val="00072181"/>
    <w:rsid w:val="000724B4"/>
    <w:rsid w:val="00072BC1"/>
    <w:rsid w:val="00072D34"/>
    <w:rsid w:val="0007464F"/>
    <w:rsid w:val="00074F4E"/>
    <w:rsid w:val="00076967"/>
    <w:rsid w:val="00080868"/>
    <w:rsid w:val="00080D96"/>
    <w:rsid w:val="000810C9"/>
    <w:rsid w:val="00081B0B"/>
    <w:rsid w:val="00083832"/>
    <w:rsid w:val="0008393C"/>
    <w:rsid w:val="00084317"/>
    <w:rsid w:val="00086C4B"/>
    <w:rsid w:val="0008773A"/>
    <w:rsid w:val="000878F2"/>
    <w:rsid w:val="000913FA"/>
    <w:rsid w:val="00091643"/>
    <w:rsid w:val="00091D32"/>
    <w:rsid w:val="00091E53"/>
    <w:rsid w:val="0009220E"/>
    <w:rsid w:val="0009241D"/>
    <w:rsid w:val="00092B66"/>
    <w:rsid w:val="000933FD"/>
    <w:rsid w:val="000955DB"/>
    <w:rsid w:val="00097303"/>
    <w:rsid w:val="000A0376"/>
    <w:rsid w:val="000A19F7"/>
    <w:rsid w:val="000A2831"/>
    <w:rsid w:val="000A2B3C"/>
    <w:rsid w:val="000A2DA9"/>
    <w:rsid w:val="000A2DEB"/>
    <w:rsid w:val="000A3621"/>
    <w:rsid w:val="000A42D2"/>
    <w:rsid w:val="000A4A06"/>
    <w:rsid w:val="000A4CDB"/>
    <w:rsid w:val="000A5C45"/>
    <w:rsid w:val="000A6619"/>
    <w:rsid w:val="000A7250"/>
    <w:rsid w:val="000B007F"/>
    <w:rsid w:val="000B0897"/>
    <w:rsid w:val="000B1C74"/>
    <w:rsid w:val="000B1E59"/>
    <w:rsid w:val="000B1EB9"/>
    <w:rsid w:val="000B202F"/>
    <w:rsid w:val="000B2323"/>
    <w:rsid w:val="000B2508"/>
    <w:rsid w:val="000B2A3D"/>
    <w:rsid w:val="000B2FA9"/>
    <w:rsid w:val="000B3DEB"/>
    <w:rsid w:val="000B4ACD"/>
    <w:rsid w:val="000B4EDC"/>
    <w:rsid w:val="000B5AD9"/>
    <w:rsid w:val="000B6BA1"/>
    <w:rsid w:val="000B6F07"/>
    <w:rsid w:val="000C001D"/>
    <w:rsid w:val="000C19A6"/>
    <w:rsid w:val="000C1A3A"/>
    <w:rsid w:val="000C1D46"/>
    <w:rsid w:val="000C2BAD"/>
    <w:rsid w:val="000C2E11"/>
    <w:rsid w:val="000C501C"/>
    <w:rsid w:val="000C56BA"/>
    <w:rsid w:val="000C729D"/>
    <w:rsid w:val="000C7AF2"/>
    <w:rsid w:val="000D0991"/>
    <w:rsid w:val="000D0A80"/>
    <w:rsid w:val="000D1520"/>
    <w:rsid w:val="000D198E"/>
    <w:rsid w:val="000D31C7"/>
    <w:rsid w:val="000D3C6E"/>
    <w:rsid w:val="000D47BF"/>
    <w:rsid w:val="000D4E49"/>
    <w:rsid w:val="000D53D9"/>
    <w:rsid w:val="000E1A2F"/>
    <w:rsid w:val="000E1EA5"/>
    <w:rsid w:val="000E2B0E"/>
    <w:rsid w:val="000E3621"/>
    <w:rsid w:val="000E36D4"/>
    <w:rsid w:val="000E54E7"/>
    <w:rsid w:val="000E5840"/>
    <w:rsid w:val="000E6A99"/>
    <w:rsid w:val="000E6ABC"/>
    <w:rsid w:val="000E76FC"/>
    <w:rsid w:val="000F0586"/>
    <w:rsid w:val="000F07C7"/>
    <w:rsid w:val="000F1E16"/>
    <w:rsid w:val="000F351E"/>
    <w:rsid w:val="000F3754"/>
    <w:rsid w:val="000F4CAE"/>
    <w:rsid w:val="000F5F37"/>
    <w:rsid w:val="0010047F"/>
    <w:rsid w:val="00100FE7"/>
    <w:rsid w:val="00101952"/>
    <w:rsid w:val="00101B51"/>
    <w:rsid w:val="00101BE8"/>
    <w:rsid w:val="00102DAB"/>
    <w:rsid w:val="001032F7"/>
    <w:rsid w:val="001039F7"/>
    <w:rsid w:val="00103AAB"/>
    <w:rsid w:val="00104575"/>
    <w:rsid w:val="00104AE3"/>
    <w:rsid w:val="00105293"/>
    <w:rsid w:val="00106656"/>
    <w:rsid w:val="00106EAF"/>
    <w:rsid w:val="00110D3A"/>
    <w:rsid w:val="001119F8"/>
    <w:rsid w:val="00111A3C"/>
    <w:rsid w:val="00111A60"/>
    <w:rsid w:val="001126DF"/>
    <w:rsid w:val="00112BAF"/>
    <w:rsid w:val="00112BBE"/>
    <w:rsid w:val="0011414B"/>
    <w:rsid w:val="00114759"/>
    <w:rsid w:val="00114B34"/>
    <w:rsid w:val="0011508A"/>
    <w:rsid w:val="00115825"/>
    <w:rsid w:val="00115CE3"/>
    <w:rsid w:val="001163FC"/>
    <w:rsid w:val="001174B8"/>
    <w:rsid w:val="00117E93"/>
    <w:rsid w:val="00117F27"/>
    <w:rsid w:val="00117FB2"/>
    <w:rsid w:val="00120935"/>
    <w:rsid w:val="00120C02"/>
    <w:rsid w:val="00121237"/>
    <w:rsid w:val="001213F1"/>
    <w:rsid w:val="00121C51"/>
    <w:rsid w:val="001227F3"/>
    <w:rsid w:val="00122DE3"/>
    <w:rsid w:val="00123305"/>
    <w:rsid w:val="00125231"/>
    <w:rsid w:val="001261B3"/>
    <w:rsid w:val="001267B2"/>
    <w:rsid w:val="00126816"/>
    <w:rsid w:val="00126B19"/>
    <w:rsid w:val="00127256"/>
    <w:rsid w:val="00130724"/>
    <w:rsid w:val="00130CB2"/>
    <w:rsid w:val="00131F82"/>
    <w:rsid w:val="001328C8"/>
    <w:rsid w:val="00132E3F"/>
    <w:rsid w:val="00133079"/>
    <w:rsid w:val="00133620"/>
    <w:rsid w:val="00133CC6"/>
    <w:rsid w:val="00134357"/>
    <w:rsid w:val="00134C3D"/>
    <w:rsid w:val="001375DF"/>
    <w:rsid w:val="00137C03"/>
    <w:rsid w:val="00137DD0"/>
    <w:rsid w:val="001403EA"/>
    <w:rsid w:val="00141C7B"/>
    <w:rsid w:val="00141DBD"/>
    <w:rsid w:val="0014257D"/>
    <w:rsid w:val="001428A5"/>
    <w:rsid w:val="00142E53"/>
    <w:rsid w:val="00142EDE"/>
    <w:rsid w:val="00142EE6"/>
    <w:rsid w:val="00144F3A"/>
    <w:rsid w:val="00145549"/>
    <w:rsid w:val="001456D1"/>
    <w:rsid w:val="00145855"/>
    <w:rsid w:val="00145920"/>
    <w:rsid w:val="00145BF0"/>
    <w:rsid w:val="0014652A"/>
    <w:rsid w:val="00146DC6"/>
    <w:rsid w:val="00146EF5"/>
    <w:rsid w:val="00150191"/>
    <w:rsid w:val="00151105"/>
    <w:rsid w:val="00152010"/>
    <w:rsid w:val="0015283E"/>
    <w:rsid w:val="001529F8"/>
    <w:rsid w:val="001545A4"/>
    <w:rsid w:val="00155F59"/>
    <w:rsid w:val="001574EF"/>
    <w:rsid w:val="001577A8"/>
    <w:rsid w:val="00160A5D"/>
    <w:rsid w:val="00160EDE"/>
    <w:rsid w:val="0016180F"/>
    <w:rsid w:val="00161B7E"/>
    <w:rsid w:val="00162121"/>
    <w:rsid w:val="00162705"/>
    <w:rsid w:val="00162865"/>
    <w:rsid w:val="00162D50"/>
    <w:rsid w:val="0016330E"/>
    <w:rsid w:val="00163BC6"/>
    <w:rsid w:val="00164487"/>
    <w:rsid w:val="00164BDD"/>
    <w:rsid w:val="00165DC4"/>
    <w:rsid w:val="00165F01"/>
    <w:rsid w:val="00165FDB"/>
    <w:rsid w:val="00167BB3"/>
    <w:rsid w:val="00167CB8"/>
    <w:rsid w:val="001720C4"/>
    <w:rsid w:val="001729F4"/>
    <w:rsid w:val="00172C66"/>
    <w:rsid w:val="00173468"/>
    <w:rsid w:val="001765E9"/>
    <w:rsid w:val="00176812"/>
    <w:rsid w:val="00177328"/>
    <w:rsid w:val="00177AC8"/>
    <w:rsid w:val="00180401"/>
    <w:rsid w:val="00180591"/>
    <w:rsid w:val="00180F0F"/>
    <w:rsid w:val="0018113D"/>
    <w:rsid w:val="0018122B"/>
    <w:rsid w:val="00181494"/>
    <w:rsid w:val="00181987"/>
    <w:rsid w:val="00181B93"/>
    <w:rsid w:val="00182527"/>
    <w:rsid w:val="0018379B"/>
    <w:rsid w:val="00183B05"/>
    <w:rsid w:val="00183C08"/>
    <w:rsid w:val="00183CF0"/>
    <w:rsid w:val="00183E76"/>
    <w:rsid w:val="001849D9"/>
    <w:rsid w:val="00185249"/>
    <w:rsid w:val="00185336"/>
    <w:rsid w:val="00185AC8"/>
    <w:rsid w:val="00186CC3"/>
    <w:rsid w:val="00187A52"/>
    <w:rsid w:val="00187A9D"/>
    <w:rsid w:val="00190755"/>
    <w:rsid w:val="00190E86"/>
    <w:rsid w:val="00191D05"/>
    <w:rsid w:val="00191F7F"/>
    <w:rsid w:val="001923A1"/>
    <w:rsid w:val="001933BF"/>
    <w:rsid w:val="0019395A"/>
    <w:rsid w:val="00194E46"/>
    <w:rsid w:val="00196156"/>
    <w:rsid w:val="00197931"/>
    <w:rsid w:val="001A13A2"/>
    <w:rsid w:val="001A180B"/>
    <w:rsid w:val="001A21E9"/>
    <w:rsid w:val="001A3100"/>
    <w:rsid w:val="001A4DD2"/>
    <w:rsid w:val="001A506F"/>
    <w:rsid w:val="001A50C9"/>
    <w:rsid w:val="001A50D2"/>
    <w:rsid w:val="001A529C"/>
    <w:rsid w:val="001A54AD"/>
    <w:rsid w:val="001A795E"/>
    <w:rsid w:val="001B05CC"/>
    <w:rsid w:val="001B2A8F"/>
    <w:rsid w:val="001B2C07"/>
    <w:rsid w:val="001B3B8A"/>
    <w:rsid w:val="001B6E22"/>
    <w:rsid w:val="001B789E"/>
    <w:rsid w:val="001B7E9A"/>
    <w:rsid w:val="001C1130"/>
    <w:rsid w:val="001C17AF"/>
    <w:rsid w:val="001C1A01"/>
    <w:rsid w:val="001C23D5"/>
    <w:rsid w:val="001C2485"/>
    <w:rsid w:val="001C2EBA"/>
    <w:rsid w:val="001C3DF0"/>
    <w:rsid w:val="001C5000"/>
    <w:rsid w:val="001C5288"/>
    <w:rsid w:val="001C58AD"/>
    <w:rsid w:val="001C5E59"/>
    <w:rsid w:val="001C7195"/>
    <w:rsid w:val="001C77DE"/>
    <w:rsid w:val="001D037D"/>
    <w:rsid w:val="001D0616"/>
    <w:rsid w:val="001D0EE3"/>
    <w:rsid w:val="001D2B38"/>
    <w:rsid w:val="001D2C30"/>
    <w:rsid w:val="001D404A"/>
    <w:rsid w:val="001D4AF8"/>
    <w:rsid w:val="001D4BDB"/>
    <w:rsid w:val="001D5218"/>
    <w:rsid w:val="001D6251"/>
    <w:rsid w:val="001D6EB2"/>
    <w:rsid w:val="001D7251"/>
    <w:rsid w:val="001E1915"/>
    <w:rsid w:val="001E2C00"/>
    <w:rsid w:val="001E4017"/>
    <w:rsid w:val="001E457E"/>
    <w:rsid w:val="001E4A29"/>
    <w:rsid w:val="001E7514"/>
    <w:rsid w:val="001E7663"/>
    <w:rsid w:val="001F00B0"/>
    <w:rsid w:val="001F0F42"/>
    <w:rsid w:val="001F1D5A"/>
    <w:rsid w:val="001F1FC9"/>
    <w:rsid w:val="001F22F8"/>
    <w:rsid w:val="001F4396"/>
    <w:rsid w:val="001F4628"/>
    <w:rsid w:val="001F48D4"/>
    <w:rsid w:val="001F5F7A"/>
    <w:rsid w:val="001F6483"/>
    <w:rsid w:val="001F7194"/>
    <w:rsid w:val="002011D9"/>
    <w:rsid w:val="00201E2B"/>
    <w:rsid w:val="00204668"/>
    <w:rsid w:val="00204BA1"/>
    <w:rsid w:val="002056F6"/>
    <w:rsid w:val="00206FD3"/>
    <w:rsid w:val="00207272"/>
    <w:rsid w:val="00210661"/>
    <w:rsid w:val="00210A42"/>
    <w:rsid w:val="00211EB8"/>
    <w:rsid w:val="002122E8"/>
    <w:rsid w:val="00212A03"/>
    <w:rsid w:val="00213997"/>
    <w:rsid w:val="00213BD3"/>
    <w:rsid w:val="002150D5"/>
    <w:rsid w:val="002155B6"/>
    <w:rsid w:val="00216941"/>
    <w:rsid w:val="00216D09"/>
    <w:rsid w:val="002170BC"/>
    <w:rsid w:val="00217190"/>
    <w:rsid w:val="00217F34"/>
    <w:rsid w:val="00220444"/>
    <w:rsid w:val="002206AD"/>
    <w:rsid w:val="00221A59"/>
    <w:rsid w:val="00222DF8"/>
    <w:rsid w:val="00222F26"/>
    <w:rsid w:val="00223AD2"/>
    <w:rsid w:val="00223C1B"/>
    <w:rsid w:val="00224448"/>
    <w:rsid w:val="00224610"/>
    <w:rsid w:val="00224946"/>
    <w:rsid w:val="0022567B"/>
    <w:rsid w:val="00225E3C"/>
    <w:rsid w:val="00225FD1"/>
    <w:rsid w:val="00226AA3"/>
    <w:rsid w:val="002278C9"/>
    <w:rsid w:val="00230E98"/>
    <w:rsid w:val="00231747"/>
    <w:rsid w:val="00231895"/>
    <w:rsid w:val="00232F1F"/>
    <w:rsid w:val="00233699"/>
    <w:rsid w:val="00233C52"/>
    <w:rsid w:val="00233EAB"/>
    <w:rsid w:val="00234727"/>
    <w:rsid w:val="00235BDF"/>
    <w:rsid w:val="00235E37"/>
    <w:rsid w:val="0023657F"/>
    <w:rsid w:val="00237798"/>
    <w:rsid w:val="0024074F"/>
    <w:rsid w:val="002410E8"/>
    <w:rsid w:val="00241168"/>
    <w:rsid w:val="002412CB"/>
    <w:rsid w:val="00241C96"/>
    <w:rsid w:val="00242301"/>
    <w:rsid w:val="002433C2"/>
    <w:rsid w:val="00246D75"/>
    <w:rsid w:val="002502B2"/>
    <w:rsid w:val="00250986"/>
    <w:rsid w:val="00251968"/>
    <w:rsid w:val="002526C9"/>
    <w:rsid w:val="00253DAE"/>
    <w:rsid w:val="00253DCF"/>
    <w:rsid w:val="002550EE"/>
    <w:rsid w:val="002564B6"/>
    <w:rsid w:val="00256C05"/>
    <w:rsid w:val="002575AA"/>
    <w:rsid w:val="0025799E"/>
    <w:rsid w:val="00257B85"/>
    <w:rsid w:val="002611A3"/>
    <w:rsid w:val="00261523"/>
    <w:rsid w:val="002616C0"/>
    <w:rsid w:val="00261DCC"/>
    <w:rsid w:val="002626EA"/>
    <w:rsid w:val="00262BBC"/>
    <w:rsid w:val="00264B60"/>
    <w:rsid w:val="002653C4"/>
    <w:rsid w:val="00265B6E"/>
    <w:rsid w:val="002670C7"/>
    <w:rsid w:val="0027074A"/>
    <w:rsid w:val="00270A01"/>
    <w:rsid w:val="00272A27"/>
    <w:rsid w:val="00273BBB"/>
    <w:rsid w:val="00273FAA"/>
    <w:rsid w:val="00274D20"/>
    <w:rsid w:val="00275A0C"/>
    <w:rsid w:val="00275A3C"/>
    <w:rsid w:val="00275BD5"/>
    <w:rsid w:val="00275F06"/>
    <w:rsid w:val="002777BC"/>
    <w:rsid w:val="002823F3"/>
    <w:rsid w:val="002839D3"/>
    <w:rsid w:val="002841CB"/>
    <w:rsid w:val="00285732"/>
    <w:rsid w:val="00286B8F"/>
    <w:rsid w:val="00286D93"/>
    <w:rsid w:val="00287202"/>
    <w:rsid w:val="002872F6"/>
    <w:rsid w:val="0028736E"/>
    <w:rsid w:val="002874A2"/>
    <w:rsid w:val="00287731"/>
    <w:rsid w:val="00291676"/>
    <w:rsid w:val="002920F8"/>
    <w:rsid w:val="00293156"/>
    <w:rsid w:val="002938AA"/>
    <w:rsid w:val="002948D5"/>
    <w:rsid w:val="00294D44"/>
    <w:rsid w:val="002951D3"/>
    <w:rsid w:val="00295394"/>
    <w:rsid w:val="002958CC"/>
    <w:rsid w:val="00296128"/>
    <w:rsid w:val="0029682F"/>
    <w:rsid w:val="00296AA5"/>
    <w:rsid w:val="00297285"/>
    <w:rsid w:val="00297554"/>
    <w:rsid w:val="002975AD"/>
    <w:rsid w:val="00297AB7"/>
    <w:rsid w:val="002A061D"/>
    <w:rsid w:val="002A132D"/>
    <w:rsid w:val="002A2FD4"/>
    <w:rsid w:val="002A4E19"/>
    <w:rsid w:val="002A54D9"/>
    <w:rsid w:val="002A6904"/>
    <w:rsid w:val="002A6EA7"/>
    <w:rsid w:val="002A717F"/>
    <w:rsid w:val="002A7D27"/>
    <w:rsid w:val="002B061E"/>
    <w:rsid w:val="002B074F"/>
    <w:rsid w:val="002B105A"/>
    <w:rsid w:val="002B1417"/>
    <w:rsid w:val="002B149A"/>
    <w:rsid w:val="002B28F3"/>
    <w:rsid w:val="002B390D"/>
    <w:rsid w:val="002B416B"/>
    <w:rsid w:val="002B7B4D"/>
    <w:rsid w:val="002C01CC"/>
    <w:rsid w:val="002C0E3C"/>
    <w:rsid w:val="002C14AC"/>
    <w:rsid w:val="002C1893"/>
    <w:rsid w:val="002C1AB2"/>
    <w:rsid w:val="002C1F4E"/>
    <w:rsid w:val="002C4025"/>
    <w:rsid w:val="002C51B1"/>
    <w:rsid w:val="002C56E7"/>
    <w:rsid w:val="002C7011"/>
    <w:rsid w:val="002C730F"/>
    <w:rsid w:val="002C77D1"/>
    <w:rsid w:val="002D0184"/>
    <w:rsid w:val="002D0DA9"/>
    <w:rsid w:val="002D46AE"/>
    <w:rsid w:val="002D55E0"/>
    <w:rsid w:val="002D5DFD"/>
    <w:rsid w:val="002D5FE2"/>
    <w:rsid w:val="002E02E7"/>
    <w:rsid w:val="002E08F8"/>
    <w:rsid w:val="002E0F73"/>
    <w:rsid w:val="002E1130"/>
    <w:rsid w:val="002E1C63"/>
    <w:rsid w:val="002E1D9C"/>
    <w:rsid w:val="002E3199"/>
    <w:rsid w:val="002E3227"/>
    <w:rsid w:val="002E4920"/>
    <w:rsid w:val="002E5400"/>
    <w:rsid w:val="002E58BC"/>
    <w:rsid w:val="002E5C3C"/>
    <w:rsid w:val="002E621F"/>
    <w:rsid w:val="002E65A1"/>
    <w:rsid w:val="002E7782"/>
    <w:rsid w:val="002F0240"/>
    <w:rsid w:val="002F1097"/>
    <w:rsid w:val="002F11E5"/>
    <w:rsid w:val="002F120F"/>
    <w:rsid w:val="002F1566"/>
    <w:rsid w:val="002F1CD5"/>
    <w:rsid w:val="002F2911"/>
    <w:rsid w:val="002F2A1B"/>
    <w:rsid w:val="002F3928"/>
    <w:rsid w:val="002F5857"/>
    <w:rsid w:val="002F6A76"/>
    <w:rsid w:val="002F72C9"/>
    <w:rsid w:val="002F7921"/>
    <w:rsid w:val="002F7B4C"/>
    <w:rsid w:val="002F7E01"/>
    <w:rsid w:val="003003F3"/>
    <w:rsid w:val="00300804"/>
    <w:rsid w:val="00300D7B"/>
    <w:rsid w:val="00301139"/>
    <w:rsid w:val="003017D3"/>
    <w:rsid w:val="003019F4"/>
    <w:rsid w:val="00301C2D"/>
    <w:rsid w:val="00302853"/>
    <w:rsid w:val="003028C5"/>
    <w:rsid w:val="003029EE"/>
    <w:rsid w:val="0030319D"/>
    <w:rsid w:val="00303C41"/>
    <w:rsid w:val="00303EBB"/>
    <w:rsid w:val="00306E46"/>
    <w:rsid w:val="00306F63"/>
    <w:rsid w:val="0030729F"/>
    <w:rsid w:val="003075DD"/>
    <w:rsid w:val="0030763C"/>
    <w:rsid w:val="003078C0"/>
    <w:rsid w:val="00311065"/>
    <w:rsid w:val="00311BE0"/>
    <w:rsid w:val="00311FF5"/>
    <w:rsid w:val="00312167"/>
    <w:rsid w:val="00313838"/>
    <w:rsid w:val="00313E1B"/>
    <w:rsid w:val="00314257"/>
    <w:rsid w:val="00314694"/>
    <w:rsid w:val="00314BA7"/>
    <w:rsid w:val="00314FE1"/>
    <w:rsid w:val="003163D9"/>
    <w:rsid w:val="00317AB0"/>
    <w:rsid w:val="0032018D"/>
    <w:rsid w:val="00320541"/>
    <w:rsid w:val="00321B63"/>
    <w:rsid w:val="003228F2"/>
    <w:rsid w:val="0032344F"/>
    <w:rsid w:val="00323509"/>
    <w:rsid w:val="00324FAC"/>
    <w:rsid w:val="00325C12"/>
    <w:rsid w:val="00325F48"/>
    <w:rsid w:val="00325FE8"/>
    <w:rsid w:val="003263D3"/>
    <w:rsid w:val="003270C2"/>
    <w:rsid w:val="00327C2C"/>
    <w:rsid w:val="00330177"/>
    <w:rsid w:val="00330ED0"/>
    <w:rsid w:val="00331992"/>
    <w:rsid w:val="00331AA3"/>
    <w:rsid w:val="00331B8B"/>
    <w:rsid w:val="00331ECE"/>
    <w:rsid w:val="00332E87"/>
    <w:rsid w:val="00333F78"/>
    <w:rsid w:val="003341EF"/>
    <w:rsid w:val="00334E6C"/>
    <w:rsid w:val="0033586B"/>
    <w:rsid w:val="003361B3"/>
    <w:rsid w:val="00337066"/>
    <w:rsid w:val="00337188"/>
    <w:rsid w:val="00340891"/>
    <w:rsid w:val="0034195A"/>
    <w:rsid w:val="003422C9"/>
    <w:rsid w:val="00343F88"/>
    <w:rsid w:val="00344B67"/>
    <w:rsid w:val="00345100"/>
    <w:rsid w:val="003458B9"/>
    <w:rsid w:val="00345A63"/>
    <w:rsid w:val="00345D17"/>
    <w:rsid w:val="00347153"/>
    <w:rsid w:val="00350214"/>
    <w:rsid w:val="00350384"/>
    <w:rsid w:val="00350559"/>
    <w:rsid w:val="00350DE6"/>
    <w:rsid w:val="003512B9"/>
    <w:rsid w:val="003528BE"/>
    <w:rsid w:val="00353B1A"/>
    <w:rsid w:val="00353C6F"/>
    <w:rsid w:val="00353C96"/>
    <w:rsid w:val="00353E12"/>
    <w:rsid w:val="00353F73"/>
    <w:rsid w:val="00355916"/>
    <w:rsid w:val="00355D5B"/>
    <w:rsid w:val="00355FCE"/>
    <w:rsid w:val="003567E4"/>
    <w:rsid w:val="0035725C"/>
    <w:rsid w:val="003572EC"/>
    <w:rsid w:val="00361325"/>
    <w:rsid w:val="00362442"/>
    <w:rsid w:val="00364575"/>
    <w:rsid w:val="00364AE2"/>
    <w:rsid w:val="0036579A"/>
    <w:rsid w:val="00365935"/>
    <w:rsid w:val="0036666E"/>
    <w:rsid w:val="003667F5"/>
    <w:rsid w:val="00366C10"/>
    <w:rsid w:val="00370C0A"/>
    <w:rsid w:val="00370F71"/>
    <w:rsid w:val="00371CA5"/>
    <w:rsid w:val="00372DAB"/>
    <w:rsid w:val="0037416D"/>
    <w:rsid w:val="00374BC7"/>
    <w:rsid w:val="00375660"/>
    <w:rsid w:val="00375D8C"/>
    <w:rsid w:val="0037668C"/>
    <w:rsid w:val="00381572"/>
    <w:rsid w:val="003818A2"/>
    <w:rsid w:val="0038215D"/>
    <w:rsid w:val="00383779"/>
    <w:rsid w:val="00383AF8"/>
    <w:rsid w:val="00383DE3"/>
    <w:rsid w:val="003851EA"/>
    <w:rsid w:val="0038587E"/>
    <w:rsid w:val="00386061"/>
    <w:rsid w:val="00386154"/>
    <w:rsid w:val="0038761C"/>
    <w:rsid w:val="00387C65"/>
    <w:rsid w:val="00387CDF"/>
    <w:rsid w:val="00390282"/>
    <w:rsid w:val="00390E08"/>
    <w:rsid w:val="00392808"/>
    <w:rsid w:val="00394288"/>
    <w:rsid w:val="00394504"/>
    <w:rsid w:val="00394AD7"/>
    <w:rsid w:val="00394C54"/>
    <w:rsid w:val="0039656C"/>
    <w:rsid w:val="00396634"/>
    <w:rsid w:val="00396AB4"/>
    <w:rsid w:val="003971E1"/>
    <w:rsid w:val="003974A2"/>
    <w:rsid w:val="0039751B"/>
    <w:rsid w:val="0039788B"/>
    <w:rsid w:val="003A1609"/>
    <w:rsid w:val="003A2569"/>
    <w:rsid w:val="003A31B9"/>
    <w:rsid w:val="003A3A75"/>
    <w:rsid w:val="003A416B"/>
    <w:rsid w:val="003A435F"/>
    <w:rsid w:val="003A4483"/>
    <w:rsid w:val="003A499F"/>
    <w:rsid w:val="003A5244"/>
    <w:rsid w:val="003A553A"/>
    <w:rsid w:val="003A56C9"/>
    <w:rsid w:val="003A5878"/>
    <w:rsid w:val="003A647C"/>
    <w:rsid w:val="003A7350"/>
    <w:rsid w:val="003A740D"/>
    <w:rsid w:val="003B00C3"/>
    <w:rsid w:val="003B0584"/>
    <w:rsid w:val="003B1744"/>
    <w:rsid w:val="003B183E"/>
    <w:rsid w:val="003B1D7F"/>
    <w:rsid w:val="003B227F"/>
    <w:rsid w:val="003B27EE"/>
    <w:rsid w:val="003B4F39"/>
    <w:rsid w:val="003B5202"/>
    <w:rsid w:val="003B5739"/>
    <w:rsid w:val="003B62BC"/>
    <w:rsid w:val="003B7437"/>
    <w:rsid w:val="003C0A10"/>
    <w:rsid w:val="003C0CD6"/>
    <w:rsid w:val="003C13A3"/>
    <w:rsid w:val="003C2D06"/>
    <w:rsid w:val="003C311A"/>
    <w:rsid w:val="003C3BAB"/>
    <w:rsid w:val="003C42E2"/>
    <w:rsid w:val="003C4705"/>
    <w:rsid w:val="003C4A19"/>
    <w:rsid w:val="003C5B9C"/>
    <w:rsid w:val="003C5D9C"/>
    <w:rsid w:val="003C643D"/>
    <w:rsid w:val="003C6B15"/>
    <w:rsid w:val="003C7C95"/>
    <w:rsid w:val="003D047F"/>
    <w:rsid w:val="003D0F8D"/>
    <w:rsid w:val="003D2743"/>
    <w:rsid w:val="003D2B0A"/>
    <w:rsid w:val="003D3764"/>
    <w:rsid w:val="003D3F6E"/>
    <w:rsid w:val="003D4022"/>
    <w:rsid w:val="003D410B"/>
    <w:rsid w:val="003D43E0"/>
    <w:rsid w:val="003D4CE6"/>
    <w:rsid w:val="003D56E6"/>
    <w:rsid w:val="003D5C80"/>
    <w:rsid w:val="003D6316"/>
    <w:rsid w:val="003D677D"/>
    <w:rsid w:val="003D6BC4"/>
    <w:rsid w:val="003D6DB3"/>
    <w:rsid w:val="003D6F3B"/>
    <w:rsid w:val="003D7A9A"/>
    <w:rsid w:val="003E0B6E"/>
    <w:rsid w:val="003E0B8C"/>
    <w:rsid w:val="003E0EDF"/>
    <w:rsid w:val="003E1174"/>
    <w:rsid w:val="003E1C54"/>
    <w:rsid w:val="003E43FD"/>
    <w:rsid w:val="003E481D"/>
    <w:rsid w:val="003E5655"/>
    <w:rsid w:val="003E6184"/>
    <w:rsid w:val="003E6BEE"/>
    <w:rsid w:val="003F0581"/>
    <w:rsid w:val="003F0763"/>
    <w:rsid w:val="003F0A9A"/>
    <w:rsid w:val="003F143D"/>
    <w:rsid w:val="003F185A"/>
    <w:rsid w:val="003F38AE"/>
    <w:rsid w:val="003F3C52"/>
    <w:rsid w:val="003F4C6C"/>
    <w:rsid w:val="003F5602"/>
    <w:rsid w:val="003F5B46"/>
    <w:rsid w:val="003F6265"/>
    <w:rsid w:val="003F6B95"/>
    <w:rsid w:val="003F7D7B"/>
    <w:rsid w:val="00401F7E"/>
    <w:rsid w:val="004031B2"/>
    <w:rsid w:val="00403730"/>
    <w:rsid w:val="00406743"/>
    <w:rsid w:val="00406B6D"/>
    <w:rsid w:val="00406C10"/>
    <w:rsid w:val="00407137"/>
    <w:rsid w:val="00407236"/>
    <w:rsid w:val="0041047F"/>
    <w:rsid w:val="0041053E"/>
    <w:rsid w:val="00411C17"/>
    <w:rsid w:val="00412571"/>
    <w:rsid w:val="0041312A"/>
    <w:rsid w:val="0041383E"/>
    <w:rsid w:val="00413AF0"/>
    <w:rsid w:val="00414089"/>
    <w:rsid w:val="004141B8"/>
    <w:rsid w:val="00414578"/>
    <w:rsid w:val="004153A4"/>
    <w:rsid w:val="00415911"/>
    <w:rsid w:val="00415D3C"/>
    <w:rsid w:val="004167A5"/>
    <w:rsid w:val="00416A0C"/>
    <w:rsid w:val="00420264"/>
    <w:rsid w:val="004206E9"/>
    <w:rsid w:val="004217E0"/>
    <w:rsid w:val="004226C5"/>
    <w:rsid w:val="00424274"/>
    <w:rsid w:val="004242D1"/>
    <w:rsid w:val="00425AE8"/>
    <w:rsid w:val="00426B6D"/>
    <w:rsid w:val="00426CB6"/>
    <w:rsid w:val="0042770B"/>
    <w:rsid w:val="00427F40"/>
    <w:rsid w:val="00430439"/>
    <w:rsid w:val="00430792"/>
    <w:rsid w:val="00430D12"/>
    <w:rsid w:val="00431072"/>
    <w:rsid w:val="004312E2"/>
    <w:rsid w:val="0043152C"/>
    <w:rsid w:val="004316C1"/>
    <w:rsid w:val="00431A58"/>
    <w:rsid w:val="00431B79"/>
    <w:rsid w:val="004324E1"/>
    <w:rsid w:val="0043262F"/>
    <w:rsid w:val="00433154"/>
    <w:rsid w:val="00433195"/>
    <w:rsid w:val="00434445"/>
    <w:rsid w:val="004352F5"/>
    <w:rsid w:val="00435831"/>
    <w:rsid w:val="00435E7E"/>
    <w:rsid w:val="0043604F"/>
    <w:rsid w:val="00440B4D"/>
    <w:rsid w:val="00440B54"/>
    <w:rsid w:val="00441048"/>
    <w:rsid w:val="00441313"/>
    <w:rsid w:val="00441814"/>
    <w:rsid w:val="00441EFC"/>
    <w:rsid w:val="004425FC"/>
    <w:rsid w:val="00442BF4"/>
    <w:rsid w:val="00443284"/>
    <w:rsid w:val="004432D1"/>
    <w:rsid w:val="00443F76"/>
    <w:rsid w:val="004450D5"/>
    <w:rsid w:val="00445C97"/>
    <w:rsid w:val="00445E29"/>
    <w:rsid w:val="00445FB4"/>
    <w:rsid w:val="00446F2C"/>
    <w:rsid w:val="00446FAE"/>
    <w:rsid w:val="004473D6"/>
    <w:rsid w:val="00453FFF"/>
    <w:rsid w:val="00454B41"/>
    <w:rsid w:val="00454FAC"/>
    <w:rsid w:val="00456890"/>
    <w:rsid w:val="004568E9"/>
    <w:rsid w:val="00457196"/>
    <w:rsid w:val="00457538"/>
    <w:rsid w:val="0045789B"/>
    <w:rsid w:val="00460067"/>
    <w:rsid w:val="0046029E"/>
    <w:rsid w:val="00460B18"/>
    <w:rsid w:val="0046214E"/>
    <w:rsid w:val="004629F1"/>
    <w:rsid w:val="00463D56"/>
    <w:rsid w:val="004650F4"/>
    <w:rsid w:val="00465337"/>
    <w:rsid w:val="00466E13"/>
    <w:rsid w:val="00466E27"/>
    <w:rsid w:val="00470534"/>
    <w:rsid w:val="00470B5B"/>
    <w:rsid w:val="00470F6C"/>
    <w:rsid w:val="00471026"/>
    <w:rsid w:val="00472D61"/>
    <w:rsid w:val="004752D6"/>
    <w:rsid w:val="0047575E"/>
    <w:rsid w:val="00475DC2"/>
    <w:rsid w:val="00476B14"/>
    <w:rsid w:val="00476E26"/>
    <w:rsid w:val="00477741"/>
    <w:rsid w:val="00480434"/>
    <w:rsid w:val="00480DA8"/>
    <w:rsid w:val="0048161D"/>
    <w:rsid w:val="00481763"/>
    <w:rsid w:val="004819A6"/>
    <w:rsid w:val="004832A7"/>
    <w:rsid w:val="00483509"/>
    <w:rsid w:val="0048456C"/>
    <w:rsid w:val="004852FD"/>
    <w:rsid w:val="004857CA"/>
    <w:rsid w:val="00485804"/>
    <w:rsid w:val="00485CC8"/>
    <w:rsid w:val="00487F05"/>
    <w:rsid w:val="00490331"/>
    <w:rsid w:val="00491ABD"/>
    <w:rsid w:val="00493BCC"/>
    <w:rsid w:val="004941FE"/>
    <w:rsid w:val="00494ACE"/>
    <w:rsid w:val="00495B9F"/>
    <w:rsid w:val="004967AC"/>
    <w:rsid w:val="00497EF3"/>
    <w:rsid w:val="004A0677"/>
    <w:rsid w:val="004A1174"/>
    <w:rsid w:val="004A13B4"/>
    <w:rsid w:val="004A14FB"/>
    <w:rsid w:val="004A269C"/>
    <w:rsid w:val="004A368B"/>
    <w:rsid w:val="004A41E0"/>
    <w:rsid w:val="004A4E21"/>
    <w:rsid w:val="004A6306"/>
    <w:rsid w:val="004A6E8B"/>
    <w:rsid w:val="004B0292"/>
    <w:rsid w:val="004B13DB"/>
    <w:rsid w:val="004B2D72"/>
    <w:rsid w:val="004B3244"/>
    <w:rsid w:val="004B351A"/>
    <w:rsid w:val="004B568F"/>
    <w:rsid w:val="004B63F4"/>
    <w:rsid w:val="004B64A7"/>
    <w:rsid w:val="004B67EF"/>
    <w:rsid w:val="004B6856"/>
    <w:rsid w:val="004B6ACF"/>
    <w:rsid w:val="004B7321"/>
    <w:rsid w:val="004C04D8"/>
    <w:rsid w:val="004C0F54"/>
    <w:rsid w:val="004C1D05"/>
    <w:rsid w:val="004C260F"/>
    <w:rsid w:val="004C26C1"/>
    <w:rsid w:val="004C35FC"/>
    <w:rsid w:val="004C413F"/>
    <w:rsid w:val="004C4B3A"/>
    <w:rsid w:val="004C5185"/>
    <w:rsid w:val="004C5247"/>
    <w:rsid w:val="004C525C"/>
    <w:rsid w:val="004C5615"/>
    <w:rsid w:val="004C582B"/>
    <w:rsid w:val="004C5A97"/>
    <w:rsid w:val="004C5BE3"/>
    <w:rsid w:val="004C691C"/>
    <w:rsid w:val="004C699A"/>
    <w:rsid w:val="004C78E7"/>
    <w:rsid w:val="004D07A2"/>
    <w:rsid w:val="004D2D6A"/>
    <w:rsid w:val="004D3773"/>
    <w:rsid w:val="004D4D47"/>
    <w:rsid w:val="004D4F35"/>
    <w:rsid w:val="004D528B"/>
    <w:rsid w:val="004D56CF"/>
    <w:rsid w:val="004D5964"/>
    <w:rsid w:val="004D5DD3"/>
    <w:rsid w:val="004D5F81"/>
    <w:rsid w:val="004D64D5"/>
    <w:rsid w:val="004D79A0"/>
    <w:rsid w:val="004E076B"/>
    <w:rsid w:val="004E2245"/>
    <w:rsid w:val="004E23F2"/>
    <w:rsid w:val="004E2900"/>
    <w:rsid w:val="004E35C9"/>
    <w:rsid w:val="004E3618"/>
    <w:rsid w:val="004E3BEA"/>
    <w:rsid w:val="004E43D9"/>
    <w:rsid w:val="004E6F36"/>
    <w:rsid w:val="004F0D6F"/>
    <w:rsid w:val="004F2FFD"/>
    <w:rsid w:val="004F4133"/>
    <w:rsid w:val="004F47B8"/>
    <w:rsid w:val="004F4ED3"/>
    <w:rsid w:val="004F61E7"/>
    <w:rsid w:val="004F6501"/>
    <w:rsid w:val="004F65C9"/>
    <w:rsid w:val="004F7558"/>
    <w:rsid w:val="004F7BB4"/>
    <w:rsid w:val="005002E0"/>
    <w:rsid w:val="00500946"/>
    <w:rsid w:val="00501C7A"/>
    <w:rsid w:val="00502AA4"/>
    <w:rsid w:val="005036B5"/>
    <w:rsid w:val="00504E06"/>
    <w:rsid w:val="00505B87"/>
    <w:rsid w:val="005060E8"/>
    <w:rsid w:val="0050617A"/>
    <w:rsid w:val="00506732"/>
    <w:rsid w:val="00507445"/>
    <w:rsid w:val="00507478"/>
    <w:rsid w:val="005077A3"/>
    <w:rsid w:val="00510231"/>
    <w:rsid w:val="0051147E"/>
    <w:rsid w:val="00511867"/>
    <w:rsid w:val="00511CB7"/>
    <w:rsid w:val="005122B6"/>
    <w:rsid w:val="00512EB0"/>
    <w:rsid w:val="00512ECB"/>
    <w:rsid w:val="00513B8B"/>
    <w:rsid w:val="00513C6B"/>
    <w:rsid w:val="00513F9D"/>
    <w:rsid w:val="00515752"/>
    <w:rsid w:val="00515B9E"/>
    <w:rsid w:val="00515E50"/>
    <w:rsid w:val="00516700"/>
    <w:rsid w:val="00516AFB"/>
    <w:rsid w:val="00517304"/>
    <w:rsid w:val="00520155"/>
    <w:rsid w:val="00522105"/>
    <w:rsid w:val="005227E9"/>
    <w:rsid w:val="00522D7D"/>
    <w:rsid w:val="00522F61"/>
    <w:rsid w:val="005231D1"/>
    <w:rsid w:val="00523979"/>
    <w:rsid w:val="00523C2A"/>
    <w:rsid w:val="005244EE"/>
    <w:rsid w:val="00524F9C"/>
    <w:rsid w:val="00525646"/>
    <w:rsid w:val="00525B12"/>
    <w:rsid w:val="005268A3"/>
    <w:rsid w:val="00527CE3"/>
    <w:rsid w:val="00527F36"/>
    <w:rsid w:val="005301DD"/>
    <w:rsid w:val="00530240"/>
    <w:rsid w:val="005309ED"/>
    <w:rsid w:val="00531589"/>
    <w:rsid w:val="00532A4B"/>
    <w:rsid w:val="00532CC2"/>
    <w:rsid w:val="00532D42"/>
    <w:rsid w:val="005335C5"/>
    <w:rsid w:val="005362AF"/>
    <w:rsid w:val="00536640"/>
    <w:rsid w:val="00536CB8"/>
    <w:rsid w:val="005376D5"/>
    <w:rsid w:val="00541B09"/>
    <w:rsid w:val="00541E76"/>
    <w:rsid w:val="0054229B"/>
    <w:rsid w:val="00542BBC"/>
    <w:rsid w:val="00543607"/>
    <w:rsid w:val="00544D41"/>
    <w:rsid w:val="00545428"/>
    <w:rsid w:val="0054655F"/>
    <w:rsid w:val="00551040"/>
    <w:rsid w:val="0055186F"/>
    <w:rsid w:val="0055334D"/>
    <w:rsid w:val="00553607"/>
    <w:rsid w:val="00553D3C"/>
    <w:rsid w:val="00554F0F"/>
    <w:rsid w:val="0055595E"/>
    <w:rsid w:val="00556411"/>
    <w:rsid w:val="00556D4B"/>
    <w:rsid w:val="00557158"/>
    <w:rsid w:val="00560985"/>
    <w:rsid w:val="00561D99"/>
    <w:rsid w:val="00564483"/>
    <w:rsid w:val="005653CD"/>
    <w:rsid w:val="00566911"/>
    <w:rsid w:val="00566F16"/>
    <w:rsid w:val="0056728D"/>
    <w:rsid w:val="00567C32"/>
    <w:rsid w:val="00567F36"/>
    <w:rsid w:val="0057129E"/>
    <w:rsid w:val="0057215F"/>
    <w:rsid w:val="005723C9"/>
    <w:rsid w:val="00572A63"/>
    <w:rsid w:val="005731D9"/>
    <w:rsid w:val="005735DB"/>
    <w:rsid w:val="0057643C"/>
    <w:rsid w:val="00576C45"/>
    <w:rsid w:val="00577137"/>
    <w:rsid w:val="00577384"/>
    <w:rsid w:val="005801EE"/>
    <w:rsid w:val="005808CC"/>
    <w:rsid w:val="005812B4"/>
    <w:rsid w:val="00581316"/>
    <w:rsid w:val="00581E87"/>
    <w:rsid w:val="005820CF"/>
    <w:rsid w:val="00582B0D"/>
    <w:rsid w:val="00583565"/>
    <w:rsid w:val="005848A8"/>
    <w:rsid w:val="00586162"/>
    <w:rsid w:val="0058722B"/>
    <w:rsid w:val="005873C8"/>
    <w:rsid w:val="005878B6"/>
    <w:rsid w:val="005915FE"/>
    <w:rsid w:val="00592433"/>
    <w:rsid w:val="00592844"/>
    <w:rsid w:val="00592BFE"/>
    <w:rsid w:val="0059450D"/>
    <w:rsid w:val="00594987"/>
    <w:rsid w:val="005949F5"/>
    <w:rsid w:val="005953FE"/>
    <w:rsid w:val="0059760B"/>
    <w:rsid w:val="00597802"/>
    <w:rsid w:val="00597F03"/>
    <w:rsid w:val="00597F9E"/>
    <w:rsid w:val="005A0273"/>
    <w:rsid w:val="005A038C"/>
    <w:rsid w:val="005A0AA3"/>
    <w:rsid w:val="005A0CD8"/>
    <w:rsid w:val="005A154F"/>
    <w:rsid w:val="005A2276"/>
    <w:rsid w:val="005A232A"/>
    <w:rsid w:val="005A27A7"/>
    <w:rsid w:val="005A2FDB"/>
    <w:rsid w:val="005A3C27"/>
    <w:rsid w:val="005A476F"/>
    <w:rsid w:val="005A4FE7"/>
    <w:rsid w:val="005A587A"/>
    <w:rsid w:val="005A6068"/>
    <w:rsid w:val="005A705B"/>
    <w:rsid w:val="005B2FD8"/>
    <w:rsid w:val="005B3570"/>
    <w:rsid w:val="005B4C48"/>
    <w:rsid w:val="005B4D12"/>
    <w:rsid w:val="005B4F8E"/>
    <w:rsid w:val="005B58A6"/>
    <w:rsid w:val="005B5981"/>
    <w:rsid w:val="005B6403"/>
    <w:rsid w:val="005B6DC8"/>
    <w:rsid w:val="005B7071"/>
    <w:rsid w:val="005B78F3"/>
    <w:rsid w:val="005C0629"/>
    <w:rsid w:val="005C07D6"/>
    <w:rsid w:val="005C15AB"/>
    <w:rsid w:val="005C1EE0"/>
    <w:rsid w:val="005C20E9"/>
    <w:rsid w:val="005C2AA0"/>
    <w:rsid w:val="005C2AA6"/>
    <w:rsid w:val="005C2D73"/>
    <w:rsid w:val="005C3B15"/>
    <w:rsid w:val="005C4CEA"/>
    <w:rsid w:val="005C57B2"/>
    <w:rsid w:val="005C5F44"/>
    <w:rsid w:val="005C607A"/>
    <w:rsid w:val="005C74BD"/>
    <w:rsid w:val="005D03F9"/>
    <w:rsid w:val="005D0D20"/>
    <w:rsid w:val="005D1865"/>
    <w:rsid w:val="005D2BDB"/>
    <w:rsid w:val="005D2E6C"/>
    <w:rsid w:val="005D326F"/>
    <w:rsid w:val="005D388B"/>
    <w:rsid w:val="005D3D91"/>
    <w:rsid w:val="005D3E7C"/>
    <w:rsid w:val="005D41CD"/>
    <w:rsid w:val="005D4792"/>
    <w:rsid w:val="005D546D"/>
    <w:rsid w:val="005D6108"/>
    <w:rsid w:val="005D6F4A"/>
    <w:rsid w:val="005D719D"/>
    <w:rsid w:val="005D792D"/>
    <w:rsid w:val="005D7CF8"/>
    <w:rsid w:val="005E0CEF"/>
    <w:rsid w:val="005E1503"/>
    <w:rsid w:val="005E2052"/>
    <w:rsid w:val="005E33F4"/>
    <w:rsid w:val="005E3E6F"/>
    <w:rsid w:val="005E4383"/>
    <w:rsid w:val="005E668C"/>
    <w:rsid w:val="005E77BD"/>
    <w:rsid w:val="005E7892"/>
    <w:rsid w:val="005F014E"/>
    <w:rsid w:val="005F1014"/>
    <w:rsid w:val="005F1FCA"/>
    <w:rsid w:val="005F20FB"/>
    <w:rsid w:val="005F21DE"/>
    <w:rsid w:val="005F21E5"/>
    <w:rsid w:val="005F29E7"/>
    <w:rsid w:val="005F4A52"/>
    <w:rsid w:val="005F50D7"/>
    <w:rsid w:val="005F549C"/>
    <w:rsid w:val="005F6020"/>
    <w:rsid w:val="005F7442"/>
    <w:rsid w:val="00603248"/>
    <w:rsid w:val="0060418D"/>
    <w:rsid w:val="00604215"/>
    <w:rsid w:val="00604E84"/>
    <w:rsid w:val="00604FB8"/>
    <w:rsid w:val="00605BFA"/>
    <w:rsid w:val="006060B8"/>
    <w:rsid w:val="006063DE"/>
    <w:rsid w:val="006068D2"/>
    <w:rsid w:val="00606AF9"/>
    <w:rsid w:val="006072A6"/>
    <w:rsid w:val="00607A45"/>
    <w:rsid w:val="00612C72"/>
    <w:rsid w:val="00613837"/>
    <w:rsid w:val="0061389C"/>
    <w:rsid w:val="00614813"/>
    <w:rsid w:val="0061516E"/>
    <w:rsid w:val="006157CD"/>
    <w:rsid w:val="00616F4A"/>
    <w:rsid w:val="006172E3"/>
    <w:rsid w:val="006179DC"/>
    <w:rsid w:val="00617B7B"/>
    <w:rsid w:val="0062041C"/>
    <w:rsid w:val="00622942"/>
    <w:rsid w:val="0062305C"/>
    <w:rsid w:val="006234DD"/>
    <w:rsid w:val="0062403A"/>
    <w:rsid w:val="0062427B"/>
    <w:rsid w:val="00625DFE"/>
    <w:rsid w:val="00626822"/>
    <w:rsid w:val="00626E5E"/>
    <w:rsid w:val="0062793C"/>
    <w:rsid w:val="00627A6D"/>
    <w:rsid w:val="006309BA"/>
    <w:rsid w:val="00631235"/>
    <w:rsid w:val="00631BB4"/>
    <w:rsid w:val="00631D01"/>
    <w:rsid w:val="0063226A"/>
    <w:rsid w:val="00632E3A"/>
    <w:rsid w:val="00634ECD"/>
    <w:rsid w:val="0063502D"/>
    <w:rsid w:val="00637492"/>
    <w:rsid w:val="006377C2"/>
    <w:rsid w:val="006407EA"/>
    <w:rsid w:val="00641541"/>
    <w:rsid w:val="006416BA"/>
    <w:rsid w:val="00641FF8"/>
    <w:rsid w:val="00642526"/>
    <w:rsid w:val="00643BBE"/>
    <w:rsid w:val="00643D83"/>
    <w:rsid w:val="006444FD"/>
    <w:rsid w:val="0064498B"/>
    <w:rsid w:val="0064557F"/>
    <w:rsid w:val="006458E6"/>
    <w:rsid w:val="00645967"/>
    <w:rsid w:val="00645BE3"/>
    <w:rsid w:val="00645E50"/>
    <w:rsid w:val="00647172"/>
    <w:rsid w:val="00647AEF"/>
    <w:rsid w:val="00647BC5"/>
    <w:rsid w:val="00647DD8"/>
    <w:rsid w:val="00650444"/>
    <w:rsid w:val="00650552"/>
    <w:rsid w:val="00650666"/>
    <w:rsid w:val="00653229"/>
    <w:rsid w:val="006545A1"/>
    <w:rsid w:val="00654716"/>
    <w:rsid w:val="00654A40"/>
    <w:rsid w:val="00654EC7"/>
    <w:rsid w:val="00656700"/>
    <w:rsid w:val="00656B6D"/>
    <w:rsid w:val="0065702B"/>
    <w:rsid w:val="006612C7"/>
    <w:rsid w:val="0066156D"/>
    <w:rsid w:val="00661C44"/>
    <w:rsid w:val="00661E79"/>
    <w:rsid w:val="006626A1"/>
    <w:rsid w:val="00662717"/>
    <w:rsid w:val="0066499D"/>
    <w:rsid w:val="00664C20"/>
    <w:rsid w:val="0066525D"/>
    <w:rsid w:val="00665463"/>
    <w:rsid w:val="0066566F"/>
    <w:rsid w:val="00667E29"/>
    <w:rsid w:val="00667E40"/>
    <w:rsid w:val="00670625"/>
    <w:rsid w:val="00670AA9"/>
    <w:rsid w:val="00670C4A"/>
    <w:rsid w:val="00670DC4"/>
    <w:rsid w:val="00671D1D"/>
    <w:rsid w:val="00671ED7"/>
    <w:rsid w:val="006725DF"/>
    <w:rsid w:val="00672ACD"/>
    <w:rsid w:val="00673755"/>
    <w:rsid w:val="00673F1E"/>
    <w:rsid w:val="00674041"/>
    <w:rsid w:val="006746D0"/>
    <w:rsid w:val="00675279"/>
    <w:rsid w:val="00675E9E"/>
    <w:rsid w:val="00676511"/>
    <w:rsid w:val="0067662C"/>
    <w:rsid w:val="006771C0"/>
    <w:rsid w:val="00677310"/>
    <w:rsid w:val="00677EE1"/>
    <w:rsid w:val="00681131"/>
    <w:rsid w:val="00681FC6"/>
    <w:rsid w:val="00682E36"/>
    <w:rsid w:val="00683636"/>
    <w:rsid w:val="006839CA"/>
    <w:rsid w:val="00683E9B"/>
    <w:rsid w:val="0068470D"/>
    <w:rsid w:val="00684CE7"/>
    <w:rsid w:val="006860D0"/>
    <w:rsid w:val="006868E2"/>
    <w:rsid w:val="00686932"/>
    <w:rsid w:val="006869C8"/>
    <w:rsid w:val="00687DF3"/>
    <w:rsid w:val="006909E1"/>
    <w:rsid w:val="006912D6"/>
    <w:rsid w:val="00691F9B"/>
    <w:rsid w:val="006921BA"/>
    <w:rsid w:val="00692514"/>
    <w:rsid w:val="00692FF1"/>
    <w:rsid w:val="0069359B"/>
    <w:rsid w:val="00694015"/>
    <w:rsid w:val="006941C8"/>
    <w:rsid w:val="00694B9A"/>
    <w:rsid w:val="00696ACC"/>
    <w:rsid w:val="006A0AD3"/>
    <w:rsid w:val="006A1807"/>
    <w:rsid w:val="006A19C1"/>
    <w:rsid w:val="006A2046"/>
    <w:rsid w:val="006A28F7"/>
    <w:rsid w:val="006A313E"/>
    <w:rsid w:val="006A3425"/>
    <w:rsid w:val="006A478E"/>
    <w:rsid w:val="006A5C2F"/>
    <w:rsid w:val="006A6034"/>
    <w:rsid w:val="006A66AD"/>
    <w:rsid w:val="006A66E5"/>
    <w:rsid w:val="006A6B36"/>
    <w:rsid w:val="006A7532"/>
    <w:rsid w:val="006A777D"/>
    <w:rsid w:val="006A7C0E"/>
    <w:rsid w:val="006B03DD"/>
    <w:rsid w:val="006B11F0"/>
    <w:rsid w:val="006B1D26"/>
    <w:rsid w:val="006B1DA9"/>
    <w:rsid w:val="006B22E9"/>
    <w:rsid w:val="006B2AA7"/>
    <w:rsid w:val="006B33C8"/>
    <w:rsid w:val="006B35EA"/>
    <w:rsid w:val="006B3AB0"/>
    <w:rsid w:val="006B44D2"/>
    <w:rsid w:val="006B51FA"/>
    <w:rsid w:val="006B5D7F"/>
    <w:rsid w:val="006B68BA"/>
    <w:rsid w:val="006B6A7E"/>
    <w:rsid w:val="006B76EF"/>
    <w:rsid w:val="006B7BA8"/>
    <w:rsid w:val="006C0F31"/>
    <w:rsid w:val="006C1C4B"/>
    <w:rsid w:val="006C23E0"/>
    <w:rsid w:val="006C278E"/>
    <w:rsid w:val="006C30AC"/>
    <w:rsid w:val="006C39C8"/>
    <w:rsid w:val="006C596B"/>
    <w:rsid w:val="006C5CE5"/>
    <w:rsid w:val="006C61F5"/>
    <w:rsid w:val="006C634B"/>
    <w:rsid w:val="006C7E8C"/>
    <w:rsid w:val="006D082E"/>
    <w:rsid w:val="006D28A8"/>
    <w:rsid w:val="006D2C96"/>
    <w:rsid w:val="006D48B6"/>
    <w:rsid w:val="006D49C1"/>
    <w:rsid w:val="006D5EF3"/>
    <w:rsid w:val="006D60E7"/>
    <w:rsid w:val="006D6C14"/>
    <w:rsid w:val="006D6CE0"/>
    <w:rsid w:val="006D74B4"/>
    <w:rsid w:val="006D75AD"/>
    <w:rsid w:val="006D79F3"/>
    <w:rsid w:val="006E0AAC"/>
    <w:rsid w:val="006E0C74"/>
    <w:rsid w:val="006E1090"/>
    <w:rsid w:val="006E113D"/>
    <w:rsid w:val="006E213D"/>
    <w:rsid w:val="006E22CD"/>
    <w:rsid w:val="006E2C94"/>
    <w:rsid w:val="006E32B8"/>
    <w:rsid w:val="006E5F6F"/>
    <w:rsid w:val="006E60B0"/>
    <w:rsid w:val="006E68E5"/>
    <w:rsid w:val="006E6BEB"/>
    <w:rsid w:val="006F01E4"/>
    <w:rsid w:val="006F179B"/>
    <w:rsid w:val="006F2945"/>
    <w:rsid w:val="006F3090"/>
    <w:rsid w:val="006F4877"/>
    <w:rsid w:val="006F64F3"/>
    <w:rsid w:val="006F7A0B"/>
    <w:rsid w:val="006F7A13"/>
    <w:rsid w:val="006F7AB8"/>
    <w:rsid w:val="00700E12"/>
    <w:rsid w:val="007012C2"/>
    <w:rsid w:val="00701430"/>
    <w:rsid w:val="00703157"/>
    <w:rsid w:val="00704532"/>
    <w:rsid w:val="007048F6"/>
    <w:rsid w:val="0070520E"/>
    <w:rsid w:val="007059B2"/>
    <w:rsid w:val="00705D1E"/>
    <w:rsid w:val="00706607"/>
    <w:rsid w:val="007068CC"/>
    <w:rsid w:val="007070D6"/>
    <w:rsid w:val="00707334"/>
    <w:rsid w:val="00707870"/>
    <w:rsid w:val="00707F21"/>
    <w:rsid w:val="007106D4"/>
    <w:rsid w:val="007117CC"/>
    <w:rsid w:val="00711ADF"/>
    <w:rsid w:val="00711F05"/>
    <w:rsid w:val="00712AC3"/>
    <w:rsid w:val="00713D34"/>
    <w:rsid w:val="00713DBD"/>
    <w:rsid w:val="0071426A"/>
    <w:rsid w:val="007143C6"/>
    <w:rsid w:val="0071472E"/>
    <w:rsid w:val="00714BE0"/>
    <w:rsid w:val="00715B75"/>
    <w:rsid w:val="00715C98"/>
    <w:rsid w:val="007165C9"/>
    <w:rsid w:val="007171E9"/>
    <w:rsid w:val="00720007"/>
    <w:rsid w:val="00720548"/>
    <w:rsid w:val="0072077A"/>
    <w:rsid w:val="007211CC"/>
    <w:rsid w:val="007229E6"/>
    <w:rsid w:val="00723084"/>
    <w:rsid w:val="00723409"/>
    <w:rsid w:val="0072415C"/>
    <w:rsid w:val="007243E1"/>
    <w:rsid w:val="007250AD"/>
    <w:rsid w:val="00725448"/>
    <w:rsid w:val="00726994"/>
    <w:rsid w:val="007279C4"/>
    <w:rsid w:val="00727D74"/>
    <w:rsid w:val="00730962"/>
    <w:rsid w:val="00730CCB"/>
    <w:rsid w:val="00730CFA"/>
    <w:rsid w:val="00730FCC"/>
    <w:rsid w:val="00732414"/>
    <w:rsid w:val="00732B70"/>
    <w:rsid w:val="00733032"/>
    <w:rsid w:val="0073324C"/>
    <w:rsid w:val="007336D3"/>
    <w:rsid w:val="00733E3E"/>
    <w:rsid w:val="00734438"/>
    <w:rsid w:val="0073449F"/>
    <w:rsid w:val="007345C4"/>
    <w:rsid w:val="0073460D"/>
    <w:rsid w:val="007347E4"/>
    <w:rsid w:val="00734C50"/>
    <w:rsid w:val="007354B9"/>
    <w:rsid w:val="007358CB"/>
    <w:rsid w:val="00735AB9"/>
    <w:rsid w:val="00736580"/>
    <w:rsid w:val="007365D0"/>
    <w:rsid w:val="00736862"/>
    <w:rsid w:val="00736FEC"/>
    <w:rsid w:val="00737500"/>
    <w:rsid w:val="00737808"/>
    <w:rsid w:val="00737C6A"/>
    <w:rsid w:val="0074180F"/>
    <w:rsid w:val="00741F4D"/>
    <w:rsid w:val="007423AD"/>
    <w:rsid w:val="00744582"/>
    <w:rsid w:val="00744B82"/>
    <w:rsid w:val="007451DD"/>
    <w:rsid w:val="00745896"/>
    <w:rsid w:val="00746370"/>
    <w:rsid w:val="007465EB"/>
    <w:rsid w:val="0074698A"/>
    <w:rsid w:val="007508D5"/>
    <w:rsid w:val="00750E35"/>
    <w:rsid w:val="00752050"/>
    <w:rsid w:val="007538DA"/>
    <w:rsid w:val="00756AA5"/>
    <w:rsid w:val="00760B3C"/>
    <w:rsid w:val="00760F7D"/>
    <w:rsid w:val="007619B0"/>
    <w:rsid w:val="00762376"/>
    <w:rsid w:val="0076302B"/>
    <w:rsid w:val="007636B9"/>
    <w:rsid w:val="00764D9D"/>
    <w:rsid w:val="00765F82"/>
    <w:rsid w:val="007662A2"/>
    <w:rsid w:val="007667F1"/>
    <w:rsid w:val="007668B3"/>
    <w:rsid w:val="00767CD4"/>
    <w:rsid w:val="00771885"/>
    <w:rsid w:val="00772253"/>
    <w:rsid w:val="00772AB5"/>
    <w:rsid w:val="00773A3A"/>
    <w:rsid w:val="007749B0"/>
    <w:rsid w:val="00775AA1"/>
    <w:rsid w:val="00775FAE"/>
    <w:rsid w:val="00776109"/>
    <w:rsid w:val="0077629E"/>
    <w:rsid w:val="00776B62"/>
    <w:rsid w:val="00777402"/>
    <w:rsid w:val="00777875"/>
    <w:rsid w:val="007810DA"/>
    <w:rsid w:val="00781362"/>
    <w:rsid w:val="00781654"/>
    <w:rsid w:val="007829AA"/>
    <w:rsid w:val="007837C4"/>
    <w:rsid w:val="007847DE"/>
    <w:rsid w:val="00785435"/>
    <w:rsid w:val="0078595C"/>
    <w:rsid w:val="00785EE9"/>
    <w:rsid w:val="00786F87"/>
    <w:rsid w:val="007870C8"/>
    <w:rsid w:val="00790EFC"/>
    <w:rsid w:val="00792EB3"/>
    <w:rsid w:val="00793646"/>
    <w:rsid w:val="00793A46"/>
    <w:rsid w:val="00793F8E"/>
    <w:rsid w:val="00794791"/>
    <w:rsid w:val="007965F6"/>
    <w:rsid w:val="0079670C"/>
    <w:rsid w:val="007970FC"/>
    <w:rsid w:val="0079727D"/>
    <w:rsid w:val="007977D6"/>
    <w:rsid w:val="007978D6"/>
    <w:rsid w:val="007A0E94"/>
    <w:rsid w:val="007A13CB"/>
    <w:rsid w:val="007A14DC"/>
    <w:rsid w:val="007A1859"/>
    <w:rsid w:val="007A1B47"/>
    <w:rsid w:val="007A2322"/>
    <w:rsid w:val="007A3D7B"/>
    <w:rsid w:val="007A4919"/>
    <w:rsid w:val="007A56F5"/>
    <w:rsid w:val="007A5AD8"/>
    <w:rsid w:val="007A6687"/>
    <w:rsid w:val="007A689B"/>
    <w:rsid w:val="007A7594"/>
    <w:rsid w:val="007B1769"/>
    <w:rsid w:val="007B180B"/>
    <w:rsid w:val="007B31C9"/>
    <w:rsid w:val="007B4641"/>
    <w:rsid w:val="007B496E"/>
    <w:rsid w:val="007B592F"/>
    <w:rsid w:val="007B62F1"/>
    <w:rsid w:val="007B769E"/>
    <w:rsid w:val="007B7CA2"/>
    <w:rsid w:val="007C02B3"/>
    <w:rsid w:val="007C0A8A"/>
    <w:rsid w:val="007C0B95"/>
    <w:rsid w:val="007C1652"/>
    <w:rsid w:val="007C199A"/>
    <w:rsid w:val="007C1A98"/>
    <w:rsid w:val="007C283A"/>
    <w:rsid w:val="007C607A"/>
    <w:rsid w:val="007C6A3D"/>
    <w:rsid w:val="007C75C5"/>
    <w:rsid w:val="007C7750"/>
    <w:rsid w:val="007C7E89"/>
    <w:rsid w:val="007D0604"/>
    <w:rsid w:val="007D1495"/>
    <w:rsid w:val="007D1C90"/>
    <w:rsid w:val="007D209C"/>
    <w:rsid w:val="007D23C5"/>
    <w:rsid w:val="007D4A2C"/>
    <w:rsid w:val="007D4B4D"/>
    <w:rsid w:val="007D5696"/>
    <w:rsid w:val="007D6B7A"/>
    <w:rsid w:val="007D7480"/>
    <w:rsid w:val="007E1734"/>
    <w:rsid w:val="007E1DCA"/>
    <w:rsid w:val="007E1E83"/>
    <w:rsid w:val="007E2F3F"/>
    <w:rsid w:val="007E354C"/>
    <w:rsid w:val="007E373B"/>
    <w:rsid w:val="007E484E"/>
    <w:rsid w:val="007E5B5A"/>
    <w:rsid w:val="007E6091"/>
    <w:rsid w:val="007E769C"/>
    <w:rsid w:val="007E76AC"/>
    <w:rsid w:val="007F01C2"/>
    <w:rsid w:val="007F1A43"/>
    <w:rsid w:val="007F20F1"/>
    <w:rsid w:val="007F2AE8"/>
    <w:rsid w:val="007F370C"/>
    <w:rsid w:val="007F3CB5"/>
    <w:rsid w:val="007F45AC"/>
    <w:rsid w:val="007F46B8"/>
    <w:rsid w:val="007F5135"/>
    <w:rsid w:val="007F5217"/>
    <w:rsid w:val="007F5D09"/>
    <w:rsid w:val="007F653A"/>
    <w:rsid w:val="007F65C7"/>
    <w:rsid w:val="007F6F7D"/>
    <w:rsid w:val="007F7B0B"/>
    <w:rsid w:val="00801406"/>
    <w:rsid w:val="00801C9E"/>
    <w:rsid w:val="0080222C"/>
    <w:rsid w:val="00802AF5"/>
    <w:rsid w:val="00803194"/>
    <w:rsid w:val="008032DB"/>
    <w:rsid w:val="00803531"/>
    <w:rsid w:val="00804135"/>
    <w:rsid w:val="00804D75"/>
    <w:rsid w:val="00806B29"/>
    <w:rsid w:val="00810BC9"/>
    <w:rsid w:val="00810E8B"/>
    <w:rsid w:val="008114AB"/>
    <w:rsid w:val="0081179C"/>
    <w:rsid w:val="00812D42"/>
    <w:rsid w:val="00812D49"/>
    <w:rsid w:val="0081377A"/>
    <w:rsid w:val="00813920"/>
    <w:rsid w:val="008139C9"/>
    <w:rsid w:val="00813FD3"/>
    <w:rsid w:val="00814154"/>
    <w:rsid w:val="008149AA"/>
    <w:rsid w:val="008149C9"/>
    <w:rsid w:val="00815985"/>
    <w:rsid w:val="00816A10"/>
    <w:rsid w:val="00817011"/>
    <w:rsid w:val="0082007D"/>
    <w:rsid w:val="008207A4"/>
    <w:rsid w:val="00820E1C"/>
    <w:rsid w:val="00821E4E"/>
    <w:rsid w:val="00822255"/>
    <w:rsid w:val="0082337B"/>
    <w:rsid w:val="00823633"/>
    <w:rsid w:val="00823CCC"/>
    <w:rsid w:val="00824284"/>
    <w:rsid w:val="008260F7"/>
    <w:rsid w:val="0083044B"/>
    <w:rsid w:val="0083154F"/>
    <w:rsid w:val="008327D4"/>
    <w:rsid w:val="00832C79"/>
    <w:rsid w:val="00832EFB"/>
    <w:rsid w:val="008335C6"/>
    <w:rsid w:val="00833AF1"/>
    <w:rsid w:val="00833F18"/>
    <w:rsid w:val="008344D5"/>
    <w:rsid w:val="00834A0D"/>
    <w:rsid w:val="0083647F"/>
    <w:rsid w:val="008372C6"/>
    <w:rsid w:val="0084010A"/>
    <w:rsid w:val="00840672"/>
    <w:rsid w:val="008416AF"/>
    <w:rsid w:val="00841783"/>
    <w:rsid w:val="0084262B"/>
    <w:rsid w:val="008437BE"/>
    <w:rsid w:val="00843CD9"/>
    <w:rsid w:val="00844B21"/>
    <w:rsid w:val="00846967"/>
    <w:rsid w:val="00853079"/>
    <w:rsid w:val="00854138"/>
    <w:rsid w:val="00854274"/>
    <w:rsid w:val="00854B3B"/>
    <w:rsid w:val="00854E09"/>
    <w:rsid w:val="00855426"/>
    <w:rsid w:val="008557AE"/>
    <w:rsid w:val="00855844"/>
    <w:rsid w:val="008559F4"/>
    <w:rsid w:val="008603B3"/>
    <w:rsid w:val="00860817"/>
    <w:rsid w:val="00860F48"/>
    <w:rsid w:val="00861ECD"/>
    <w:rsid w:val="008628D1"/>
    <w:rsid w:val="008647F9"/>
    <w:rsid w:val="00864EAB"/>
    <w:rsid w:val="00865052"/>
    <w:rsid w:val="0086542A"/>
    <w:rsid w:val="0086605E"/>
    <w:rsid w:val="008660F0"/>
    <w:rsid w:val="00867049"/>
    <w:rsid w:val="00867F95"/>
    <w:rsid w:val="00870256"/>
    <w:rsid w:val="00870282"/>
    <w:rsid w:val="008707BF"/>
    <w:rsid w:val="00870C99"/>
    <w:rsid w:val="00870EAD"/>
    <w:rsid w:val="0087130C"/>
    <w:rsid w:val="0087167A"/>
    <w:rsid w:val="00873227"/>
    <w:rsid w:val="00874397"/>
    <w:rsid w:val="00874703"/>
    <w:rsid w:val="0087495A"/>
    <w:rsid w:val="008753FA"/>
    <w:rsid w:val="008755A0"/>
    <w:rsid w:val="00875F5B"/>
    <w:rsid w:val="00876509"/>
    <w:rsid w:val="0087695D"/>
    <w:rsid w:val="00877496"/>
    <w:rsid w:val="00877BE3"/>
    <w:rsid w:val="008819EF"/>
    <w:rsid w:val="00881E93"/>
    <w:rsid w:val="008825E0"/>
    <w:rsid w:val="00882AF4"/>
    <w:rsid w:val="0088300B"/>
    <w:rsid w:val="00883463"/>
    <w:rsid w:val="008841E0"/>
    <w:rsid w:val="008853F5"/>
    <w:rsid w:val="00890880"/>
    <w:rsid w:val="00891A41"/>
    <w:rsid w:val="00891D94"/>
    <w:rsid w:val="00892CD8"/>
    <w:rsid w:val="0089381C"/>
    <w:rsid w:val="00893CE2"/>
    <w:rsid w:val="0089515A"/>
    <w:rsid w:val="00895297"/>
    <w:rsid w:val="008958C3"/>
    <w:rsid w:val="00895DFB"/>
    <w:rsid w:val="00895F8C"/>
    <w:rsid w:val="008969A6"/>
    <w:rsid w:val="00896D1A"/>
    <w:rsid w:val="008973F9"/>
    <w:rsid w:val="008979B6"/>
    <w:rsid w:val="00897F8F"/>
    <w:rsid w:val="008A0311"/>
    <w:rsid w:val="008A0494"/>
    <w:rsid w:val="008A1D1C"/>
    <w:rsid w:val="008A292A"/>
    <w:rsid w:val="008A2AF7"/>
    <w:rsid w:val="008A2D73"/>
    <w:rsid w:val="008A3097"/>
    <w:rsid w:val="008A373A"/>
    <w:rsid w:val="008A462C"/>
    <w:rsid w:val="008A467C"/>
    <w:rsid w:val="008A4758"/>
    <w:rsid w:val="008A5A78"/>
    <w:rsid w:val="008A6CCE"/>
    <w:rsid w:val="008A6D64"/>
    <w:rsid w:val="008A7868"/>
    <w:rsid w:val="008B12CF"/>
    <w:rsid w:val="008B1976"/>
    <w:rsid w:val="008B216D"/>
    <w:rsid w:val="008B2639"/>
    <w:rsid w:val="008B3780"/>
    <w:rsid w:val="008B3B1B"/>
    <w:rsid w:val="008B4E12"/>
    <w:rsid w:val="008B5489"/>
    <w:rsid w:val="008B5AE4"/>
    <w:rsid w:val="008B6C34"/>
    <w:rsid w:val="008B6DEA"/>
    <w:rsid w:val="008B6FE8"/>
    <w:rsid w:val="008B77BD"/>
    <w:rsid w:val="008B78EE"/>
    <w:rsid w:val="008C0299"/>
    <w:rsid w:val="008C037F"/>
    <w:rsid w:val="008C1FC8"/>
    <w:rsid w:val="008C2575"/>
    <w:rsid w:val="008C28CA"/>
    <w:rsid w:val="008C2992"/>
    <w:rsid w:val="008C43BE"/>
    <w:rsid w:val="008C4769"/>
    <w:rsid w:val="008C4836"/>
    <w:rsid w:val="008C4EF8"/>
    <w:rsid w:val="008C68C5"/>
    <w:rsid w:val="008C6DC4"/>
    <w:rsid w:val="008C751A"/>
    <w:rsid w:val="008C7B59"/>
    <w:rsid w:val="008D027E"/>
    <w:rsid w:val="008D154F"/>
    <w:rsid w:val="008D1AD0"/>
    <w:rsid w:val="008D2D48"/>
    <w:rsid w:val="008D2FF0"/>
    <w:rsid w:val="008D30E1"/>
    <w:rsid w:val="008D48DA"/>
    <w:rsid w:val="008D5FEC"/>
    <w:rsid w:val="008D6186"/>
    <w:rsid w:val="008D78B7"/>
    <w:rsid w:val="008D7E77"/>
    <w:rsid w:val="008E319A"/>
    <w:rsid w:val="008E3449"/>
    <w:rsid w:val="008E3EA5"/>
    <w:rsid w:val="008E43B4"/>
    <w:rsid w:val="008E43EC"/>
    <w:rsid w:val="008E502C"/>
    <w:rsid w:val="008E546A"/>
    <w:rsid w:val="008E65E3"/>
    <w:rsid w:val="008E7BD3"/>
    <w:rsid w:val="008E7DCE"/>
    <w:rsid w:val="008E7EB7"/>
    <w:rsid w:val="008F02BC"/>
    <w:rsid w:val="008F0917"/>
    <w:rsid w:val="008F1069"/>
    <w:rsid w:val="008F1492"/>
    <w:rsid w:val="008F14BD"/>
    <w:rsid w:val="008F249B"/>
    <w:rsid w:val="008F44BD"/>
    <w:rsid w:val="008F4DC3"/>
    <w:rsid w:val="008F5ACB"/>
    <w:rsid w:val="008F60A4"/>
    <w:rsid w:val="008F659F"/>
    <w:rsid w:val="008F6765"/>
    <w:rsid w:val="008F6FEB"/>
    <w:rsid w:val="008F7E18"/>
    <w:rsid w:val="00900E49"/>
    <w:rsid w:val="009012F2"/>
    <w:rsid w:val="0090265F"/>
    <w:rsid w:val="00903A02"/>
    <w:rsid w:val="0090415E"/>
    <w:rsid w:val="009058C8"/>
    <w:rsid w:val="00907FF6"/>
    <w:rsid w:val="00910833"/>
    <w:rsid w:val="009115A5"/>
    <w:rsid w:val="00912B0D"/>
    <w:rsid w:val="009141AF"/>
    <w:rsid w:val="009157D2"/>
    <w:rsid w:val="00915848"/>
    <w:rsid w:val="0091634E"/>
    <w:rsid w:val="00916B77"/>
    <w:rsid w:val="00916C9C"/>
    <w:rsid w:val="009172C6"/>
    <w:rsid w:val="009206A9"/>
    <w:rsid w:val="00921646"/>
    <w:rsid w:val="0092254F"/>
    <w:rsid w:val="00923BC8"/>
    <w:rsid w:val="009248C7"/>
    <w:rsid w:val="0092541D"/>
    <w:rsid w:val="009258AC"/>
    <w:rsid w:val="00925987"/>
    <w:rsid w:val="00925A81"/>
    <w:rsid w:val="009270EF"/>
    <w:rsid w:val="0092711B"/>
    <w:rsid w:val="00927BF1"/>
    <w:rsid w:val="009303D8"/>
    <w:rsid w:val="009321CA"/>
    <w:rsid w:val="0093353E"/>
    <w:rsid w:val="00937193"/>
    <w:rsid w:val="00937C86"/>
    <w:rsid w:val="00937F37"/>
    <w:rsid w:val="00940D1E"/>
    <w:rsid w:val="00941B11"/>
    <w:rsid w:val="00941E44"/>
    <w:rsid w:val="00941F17"/>
    <w:rsid w:val="0094226B"/>
    <w:rsid w:val="00942447"/>
    <w:rsid w:val="0094368E"/>
    <w:rsid w:val="009451A4"/>
    <w:rsid w:val="00945A6F"/>
    <w:rsid w:val="00946114"/>
    <w:rsid w:val="00946F70"/>
    <w:rsid w:val="00950D6D"/>
    <w:rsid w:val="00951905"/>
    <w:rsid w:val="00951B88"/>
    <w:rsid w:val="00951D71"/>
    <w:rsid w:val="009520C2"/>
    <w:rsid w:val="009523B3"/>
    <w:rsid w:val="00952BE7"/>
    <w:rsid w:val="009533EB"/>
    <w:rsid w:val="0095344C"/>
    <w:rsid w:val="00953574"/>
    <w:rsid w:val="00953582"/>
    <w:rsid w:val="00953979"/>
    <w:rsid w:val="00953A4D"/>
    <w:rsid w:val="00954A47"/>
    <w:rsid w:val="00955591"/>
    <w:rsid w:val="009566A4"/>
    <w:rsid w:val="009572A4"/>
    <w:rsid w:val="00957FB6"/>
    <w:rsid w:val="009608EA"/>
    <w:rsid w:val="00960C34"/>
    <w:rsid w:val="00962FB7"/>
    <w:rsid w:val="00964CD5"/>
    <w:rsid w:val="009659C0"/>
    <w:rsid w:val="00966DA6"/>
    <w:rsid w:val="009673FD"/>
    <w:rsid w:val="009712B0"/>
    <w:rsid w:val="0097130F"/>
    <w:rsid w:val="00972251"/>
    <w:rsid w:val="00973157"/>
    <w:rsid w:val="009736AA"/>
    <w:rsid w:val="0097466F"/>
    <w:rsid w:val="00977597"/>
    <w:rsid w:val="00977D1F"/>
    <w:rsid w:val="00980D91"/>
    <w:rsid w:val="0098138C"/>
    <w:rsid w:val="009818EF"/>
    <w:rsid w:val="00982E51"/>
    <w:rsid w:val="00982E61"/>
    <w:rsid w:val="00983F06"/>
    <w:rsid w:val="0098417E"/>
    <w:rsid w:val="0098428B"/>
    <w:rsid w:val="0098521A"/>
    <w:rsid w:val="009863B6"/>
    <w:rsid w:val="009877CD"/>
    <w:rsid w:val="0099041D"/>
    <w:rsid w:val="00991B08"/>
    <w:rsid w:val="00991F78"/>
    <w:rsid w:val="00992C5E"/>
    <w:rsid w:val="0099383D"/>
    <w:rsid w:val="00993ED6"/>
    <w:rsid w:val="00993FFD"/>
    <w:rsid w:val="00994892"/>
    <w:rsid w:val="009959DE"/>
    <w:rsid w:val="00997A31"/>
    <w:rsid w:val="009A02F7"/>
    <w:rsid w:val="009A1ECF"/>
    <w:rsid w:val="009A2188"/>
    <w:rsid w:val="009A34D0"/>
    <w:rsid w:val="009A4398"/>
    <w:rsid w:val="009A4D5F"/>
    <w:rsid w:val="009A6227"/>
    <w:rsid w:val="009A639D"/>
    <w:rsid w:val="009A6686"/>
    <w:rsid w:val="009A6AEE"/>
    <w:rsid w:val="009A6ECC"/>
    <w:rsid w:val="009B0B99"/>
    <w:rsid w:val="009B19E4"/>
    <w:rsid w:val="009B2571"/>
    <w:rsid w:val="009B2954"/>
    <w:rsid w:val="009B2BC4"/>
    <w:rsid w:val="009B43F6"/>
    <w:rsid w:val="009B542A"/>
    <w:rsid w:val="009B54AD"/>
    <w:rsid w:val="009B68F7"/>
    <w:rsid w:val="009B69BE"/>
    <w:rsid w:val="009B6E32"/>
    <w:rsid w:val="009C085A"/>
    <w:rsid w:val="009C2703"/>
    <w:rsid w:val="009C33E3"/>
    <w:rsid w:val="009C33E8"/>
    <w:rsid w:val="009C42E2"/>
    <w:rsid w:val="009C4640"/>
    <w:rsid w:val="009C47AB"/>
    <w:rsid w:val="009C5596"/>
    <w:rsid w:val="009C55F7"/>
    <w:rsid w:val="009C5A01"/>
    <w:rsid w:val="009C7804"/>
    <w:rsid w:val="009D0114"/>
    <w:rsid w:val="009D0428"/>
    <w:rsid w:val="009D055A"/>
    <w:rsid w:val="009D0C4B"/>
    <w:rsid w:val="009D0F4A"/>
    <w:rsid w:val="009D189B"/>
    <w:rsid w:val="009D35E1"/>
    <w:rsid w:val="009D5A68"/>
    <w:rsid w:val="009D7196"/>
    <w:rsid w:val="009D77EE"/>
    <w:rsid w:val="009E01D9"/>
    <w:rsid w:val="009E048E"/>
    <w:rsid w:val="009E130C"/>
    <w:rsid w:val="009E41DC"/>
    <w:rsid w:val="009E4210"/>
    <w:rsid w:val="009E5D7E"/>
    <w:rsid w:val="009E6B1C"/>
    <w:rsid w:val="009F0BC7"/>
    <w:rsid w:val="009F0CBA"/>
    <w:rsid w:val="009F0E4C"/>
    <w:rsid w:val="009F1094"/>
    <w:rsid w:val="009F185B"/>
    <w:rsid w:val="009F1B39"/>
    <w:rsid w:val="009F4C81"/>
    <w:rsid w:val="009F58D3"/>
    <w:rsid w:val="009F5E3C"/>
    <w:rsid w:val="009F772A"/>
    <w:rsid w:val="00A01F06"/>
    <w:rsid w:val="00A05809"/>
    <w:rsid w:val="00A067E9"/>
    <w:rsid w:val="00A0714C"/>
    <w:rsid w:val="00A07486"/>
    <w:rsid w:val="00A07EFB"/>
    <w:rsid w:val="00A1089B"/>
    <w:rsid w:val="00A1125E"/>
    <w:rsid w:val="00A119A1"/>
    <w:rsid w:val="00A11CD2"/>
    <w:rsid w:val="00A11CFA"/>
    <w:rsid w:val="00A11D98"/>
    <w:rsid w:val="00A1213D"/>
    <w:rsid w:val="00A121F9"/>
    <w:rsid w:val="00A12669"/>
    <w:rsid w:val="00A12D3B"/>
    <w:rsid w:val="00A12E15"/>
    <w:rsid w:val="00A131AE"/>
    <w:rsid w:val="00A14120"/>
    <w:rsid w:val="00A161CF"/>
    <w:rsid w:val="00A16DD2"/>
    <w:rsid w:val="00A170FD"/>
    <w:rsid w:val="00A17B95"/>
    <w:rsid w:val="00A203AF"/>
    <w:rsid w:val="00A20E87"/>
    <w:rsid w:val="00A219F3"/>
    <w:rsid w:val="00A21F58"/>
    <w:rsid w:val="00A220D5"/>
    <w:rsid w:val="00A2390D"/>
    <w:rsid w:val="00A24831"/>
    <w:rsid w:val="00A24CEE"/>
    <w:rsid w:val="00A25188"/>
    <w:rsid w:val="00A25865"/>
    <w:rsid w:val="00A2599A"/>
    <w:rsid w:val="00A25FF0"/>
    <w:rsid w:val="00A2627F"/>
    <w:rsid w:val="00A26832"/>
    <w:rsid w:val="00A30443"/>
    <w:rsid w:val="00A30628"/>
    <w:rsid w:val="00A30758"/>
    <w:rsid w:val="00A30AAB"/>
    <w:rsid w:val="00A30AEB"/>
    <w:rsid w:val="00A313BF"/>
    <w:rsid w:val="00A313E3"/>
    <w:rsid w:val="00A3147C"/>
    <w:rsid w:val="00A3243E"/>
    <w:rsid w:val="00A33824"/>
    <w:rsid w:val="00A36278"/>
    <w:rsid w:val="00A37FC7"/>
    <w:rsid w:val="00A405EF"/>
    <w:rsid w:val="00A41B7F"/>
    <w:rsid w:val="00A422E5"/>
    <w:rsid w:val="00A43494"/>
    <w:rsid w:val="00A439C3"/>
    <w:rsid w:val="00A44364"/>
    <w:rsid w:val="00A44EB5"/>
    <w:rsid w:val="00A455B9"/>
    <w:rsid w:val="00A4572C"/>
    <w:rsid w:val="00A47090"/>
    <w:rsid w:val="00A47263"/>
    <w:rsid w:val="00A47583"/>
    <w:rsid w:val="00A479E3"/>
    <w:rsid w:val="00A47CC7"/>
    <w:rsid w:val="00A47E31"/>
    <w:rsid w:val="00A50747"/>
    <w:rsid w:val="00A50D38"/>
    <w:rsid w:val="00A51095"/>
    <w:rsid w:val="00A513F0"/>
    <w:rsid w:val="00A5162D"/>
    <w:rsid w:val="00A51988"/>
    <w:rsid w:val="00A52072"/>
    <w:rsid w:val="00A52372"/>
    <w:rsid w:val="00A52C64"/>
    <w:rsid w:val="00A52F72"/>
    <w:rsid w:val="00A53880"/>
    <w:rsid w:val="00A53B1D"/>
    <w:rsid w:val="00A543B4"/>
    <w:rsid w:val="00A54A62"/>
    <w:rsid w:val="00A55E98"/>
    <w:rsid w:val="00A5662F"/>
    <w:rsid w:val="00A56880"/>
    <w:rsid w:val="00A56FD2"/>
    <w:rsid w:val="00A5716B"/>
    <w:rsid w:val="00A605AA"/>
    <w:rsid w:val="00A62FF0"/>
    <w:rsid w:val="00A638A3"/>
    <w:rsid w:val="00A6470F"/>
    <w:rsid w:val="00A64711"/>
    <w:rsid w:val="00A65F24"/>
    <w:rsid w:val="00A6645F"/>
    <w:rsid w:val="00A66EC6"/>
    <w:rsid w:val="00A672D4"/>
    <w:rsid w:val="00A6737B"/>
    <w:rsid w:val="00A67900"/>
    <w:rsid w:val="00A71252"/>
    <w:rsid w:val="00A716A7"/>
    <w:rsid w:val="00A71B81"/>
    <w:rsid w:val="00A72C04"/>
    <w:rsid w:val="00A72C7D"/>
    <w:rsid w:val="00A73B6A"/>
    <w:rsid w:val="00A73C53"/>
    <w:rsid w:val="00A74A84"/>
    <w:rsid w:val="00A75038"/>
    <w:rsid w:val="00A755B6"/>
    <w:rsid w:val="00A761B6"/>
    <w:rsid w:val="00A76B3F"/>
    <w:rsid w:val="00A76F1E"/>
    <w:rsid w:val="00A76F8D"/>
    <w:rsid w:val="00A771A2"/>
    <w:rsid w:val="00A77466"/>
    <w:rsid w:val="00A7771A"/>
    <w:rsid w:val="00A80123"/>
    <w:rsid w:val="00A80A6B"/>
    <w:rsid w:val="00A810BC"/>
    <w:rsid w:val="00A8117D"/>
    <w:rsid w:val="00A814E7"/>
    <w:rsid w:val="00A8292D"/>
    <w:rsid w:val="00A82F8B"/>
    <w:rsid w:val="00A83A8B"/>
    <w:rsid w:val="00A8473D"/>
    <w:rsid w:val="00A8607D"/>
    <w:rsid w:val="00A879E6"/>
    <w:rsid w:val="00A87B08"/>
    <w:rsid w:val="00A87C4D"/>
    <w:rsid w:val="00A90DD0"/>
    <w:rsid w:val="00A93054"/>
    <w:rsid w:val="00A9318B"/>
    <w:rsid w:val="00A93270"/>
    <w:rsid w:val="00A933C0"/>
    <w:rsid w:val="00A94BD2"/>
    <w:rsid w:val="00A96448"/>
    <w:rsid w:val="00A96A57"/>
    <w:rsid w:val="00A96B0B"/>
    <w:rsid w:val="00A96D9B"/>
    <w:rsid w:val="00A96EDF"/>
    <w:rsid w:val="00AA0079"/>
    <w:rsid w:val="00AA0436"/>
    <w:rsid w:val="00AA0A82"/>
    <w:rsid w:val="00AA0FC6"/>
    <w:rsid w:val="00AA15F3"/>
    <w:rsid w:val="00AA193A"/>
    <w:rsid w:val="00AA28DC"/>
    <w:rsid w:val="00AA3E04"/>
    <w:rsid w:val="00AA6923"/>
    <w:rsid w:val="00AA7561"/>
    <w:rsid w:val="00AA78AC"/>
    <w:rsid w:val="00AA7AB1"/>
    <w:rsid w:val="00AB06F6"/>
    <w:rsid w:val="00AB0966"/>
    <w:rsid w:val="00AB4838"/>
    <w:rsid w:val="00AB54E3"/>
    <w:rsid w:val="00AB6B4F"/>
    <w:rsid w:val="00AB6FCC"/>
    <w:rsid w:val="00AB7EBD"/>
    <w:rsid w:val="00AC043C"/>
    <w:rsid w:val="00AC0E33"/>
    <w:rsid w:val="00AC1689"/>
    <w:rsid w:val="00AC16F8"/>
    <w:rsid w:val="00AC1E17"/>
    <w:rsid w:val="00AC3A64"/>
    <w:rsid w:val="00AC3B09"/>
    <w:rsid w:val="00AC3B9D"/>
    <w:rsid w:val="00AC5C53"/>
    <w:rsid w:val="00AD00F1"/>
    <w:rsid w:val="00AD05EE"/>
    <w:rsid w:val="00AD128B"/>
    <w:rsid w:val="00AD13EE"/>
    <w:rsid w:val="00AD265F"/>
    <w:rsid w:val="00AD30D6"/>
    <w:rsid w:val="00AD4BA3"/>
    <w:rsid w:val="00AD5330"/>
    <w:rsid w:val="00AD5DBA"/>
    <w:rsid w:val="00AD6EC7"/>
    <w:rsid w:val="00AE0059"/>
    <w:rsid w:val="00AE0523"/>
    <w:rsid w:val="00AE0CF4"/>
    <w:rsid w:val="00AE1408"/>
    <w:rsid w:val="00AE185E"/>
    <w:rsid w:val="00AE23B3"/>
    <w:rsid w:val="00AE2E30"/>
    <w:rsid w:val="00AE40DA"/>
    <w:rsid w:val="00AE4691"/>
    <w:rsid w:val="00AE4822"/>
    <w:rsid w:val="00AE4A51"/>
    <w:rsid w:val="00AE4B0A"/>
    <w:rsid w:val="00AE513C"/>
    <w:rsid w:val="00AE62D3"/>
    <w:rsid w:val="00AE648D"/>
    <w:rsid w:val="00AE7800"/>
    <w:rsid w:val="00AF19EB"/>
    <w:rsid w:val="00AF311B"/>
    <w:rsid w:val="00AF323E"/>
    <w:rsid w:val="00AF3362"/>
    <w:rsid w:val="00AF3CB0"/>
    <w:rsid w:val="00AF3D27"/>
    <w:rsid w:val="00AF558B"/>
    <w:rsid w:val="00AF6A94"/>
    <w:rsid w:val="00AF6F90"/>
    <w:rsid w:val="00AF73DC"/>
    <w:rsid w:val="00AF7B45"/>
    <w:rsid w:val="00AF7BA0"/>
    <w:rsid w:val="00B005D2"/>
    <w:rsid w:val="00B00B8D"/>
    <w:rsid w:val="00B01B09"/>
    <w:rsid w:val="00B01DD9"/>
    <w:rsid w:val="00B0294C"/>
    <w:rsid w:val="00B030C7"/>
    <w:rsid w:val="00B041BC"/>
    <w:rsid w:val="00B0432B"/>
    <w:rsid w:val="00B049BB"/>
    <w:rsid w:val="00B05FC9"/>
    <w:rsid w:val="00B06AFD"/>
    <w:rsid w:val="00B06B4A"/>
    <w:rsid w:val="00B06B8A"/>
    <w:rsid w:val="00B07D4C"/>
    <w:rsid w:val="00B1116D"/>
    <w:rsid w:val="00B151BF"/>
    <w:rsid w:val="00B15AED"/>
    <w:rsid w:val="00B200B1"/>
    <w:rsid w:val="00B21145"/>
    <w:rsid w:val="00B21690"/>
    <w:rsid w:val="00B223AA"/>
    <w:rsid w:val="00B23465"/>
    <w:rsid w:val="00B23E5E"/>
    <w:rsid w:val="00B2451F"/>
    <w:rsid w:val="00B2488B"/>
    <w:rsid w:val="00B2697B"/>
    <w:rsid w:val="00B271A8"/>
    <w:rsid w:val="00B2745C"/>
    <w:rsid w:val="00B27D33"/>
    <w:rsid w:val="00B30C12"/>
    <w:rsid w:val="00B311D6"/>
    <w:rsid w:val="00B31783"/>
    <w:rsid w:val="00B3321C"/>
    <w:rsid w:val="00B33687"/>
    <w:rsid w:val="00B34E9C"/>
    <w:rsid w:val="00B36215"/>
    <w:rsid w:val="00B36432"/>
    <w:rsid w:val="00B40157"/>
    <w:rsid w:val="00B40CF0"/>
    <w:rsid w:val="00B40F25"/>
    <w:rsid w:val="00B4136D"/>
    <w:rsid w:val="00B419FA"/>
    <w:rsid w:val="00B4218B"/>
    <w:rsid w:val="00B43268"/>
    <w:rsid w:val="00B43309"/>
    <w:rsid w:val="00B43699"/>
    <w:rsid w:val="00B436D9"/>
    <w:rsid w:val="00B43B0E"/>
    <w:rsid w:val="00B45867"/>
    <w:rsid w:val="00B45DB3"/>
    <w:rsid w:val="00B46594"/>
    <w:rsid w:val="00B50A67"/>
    <w:rsid w:val="00B50CC5"/>
    <w:rsid w:val="00B50E7A"/>
    <w:rsid w:val="00B51A90"/>
    <w:rsid w:val="00B51C91"/>
    <w:rsid w:val="00B5285C"/>
    <w:rsid w:val="00B52DF2"/>
    <w:rsid w:val="00B53AEE"/>
    <w:rsid w:val="00B54B6B"/>
    <w:rsid w:val="00B56004"/>
    <w:rsid w:val="00B56103"/>
    <w:rsid w:val="00B564CB"/>
    <w:rsid w:val="00B56ACC"/>
    <w:rsid w:val="00B56CC3"/>
    <w:rsid w:val="00B56D1F"/>
    <w:rsid w:val="00B5706B"/>
    <w:rsid w:val="00B5734C"/>
    <w:rsid w:val="00B5768F"/>
    <w:rsid w:val="00B57F07"/>
    <w:rsid w:val="00B61121"/>
    <w:rsid w:val="00B61EE5"/>
    <w:rsid w:val="00B61FDA"/>
    <w:rsid w:val="00B643B4"/>
    <w:rsid w:val="00B64643"/>
    <w:rsid w:val="00B64822"/>
    <w:rsid w:val="00B64B59"/>
    <w:rsid w:val="00B65845"/>
    <w:rsid w:val="00B666DF"/>
    <w:rsid w:val="00B6676B"/>
    <w:rsid w:val="00B66F4A"/>
    <w:rsid w:val="00B67475"/>
    <w:rsid w:val="00B679E8"/>
    <w:rsid w:val="00B70E13"/>
    <w:rsid w:val="00B7106B"/>
    <w:rsid w:val="00B715D8"/>
    <w:rsid w:val="00B716A5"/>
    <w:rsid w:val="00B718C2"/>
    <w:rsid w:val="00B725DC"/>
    <w:rsid w:val="00B73F4F"/>
    <w:rsid w:val="00B73F64"/>
    <w:rsid w:val="00B7448A"/>
    <w:rsid w:val="00B75193"/>
    <w:rsid w:val="00B753FC"/>
    <w:rsid w:val="00B76809"/>
    <w:rsid w:val="00B768D4"/>
    <w:rsid w:val="00B80678"/>
    <w:rsid w:val="00B81512"/>
    <w:rsid w:val="00B82592"/>
    <w:rsid w:val="00B828C5"/>
    <w:rsid w:val="00B83096"/>
    <w:rsid w:val="00B8354B"/>
    <w:rsid w:val="00B848E4"/>
    <w:rsid w:val="00B85BA7"/>
    <w:rsid w:val="00B8676A"/>
    <w:rsid w:val="00B90B57"/>
    <w:rsid w:val="00B90D13"/>
    <w:rsid w:val="00B91A91"/>
    <w:rsid w:val="00B9225C"/>
    <w:rsid w:val="00B92555"/>
    <w:rsid w:val="00B935F4"/>
    <w:rsid w:val="00B95023"/>
    <w:rsid w:val="00B9541C"/>
    <w:rsid w:val="00B9542B"/>
    <w:rsid w:val="00BA00A8"/>
    <w:rsid w:val="00BA1977"/>
    <w:rsid w:val="00BA28E5"/>
    <w:rsid w:val="00BA4173"/>
    <w:rsid w:val="00BA477E"/>
    <w:rsid w:val="00BA622C"/>
    <w:rsid w:val="00BA6275"/>
    <w:rsid w:val="00BA73CE"/>
    <w:rsid w:val="00BB19C6"/>
    <w:rsid w:val="00BB1D2C"/>
    <w:rsid w:val="00BB2931"/>
    <w:rsid w:val="00BB2A37"/>
    <w:rsid w:val="00BB6CC2"/>
    <w:rsid w:val="00BB77A8"/>
    <w:rsid w:val="00BC07EA"/>
    <w:rsid w:val="00BC0C85"/>
    <w:rsid w:val="00BC0DAA"/>
    <w:rsid w:val="00BC1BA6"/>
    <w:rsid w:val="00BC1CE4"/>
    <w:rsid w:val="00BC307D"/>
    <w:rsid w:val="00BC31DD"/>
    <w:rsid w:val="00BC3E07"/>
    <w:rsid w:val="00BC5614"/>
    <w:rsid w:val="00BC5C2F"/>
    <w:rsid w:val="00BC6246"/>
    <w:rsid w:val="00BC6DD7"/>
    <w:rsid w:val="00BC7B53"/>
    <w:rsid w:val="00BC7F40"/>
    <w:rsid w:val="00BD1A82"/>
    <w:rsid w:val="00BD1F16"/>
    <w:rsid w:val="00BD20C5"/>
    <w:rsid w:val="00BD232C"/>
    <w:rsid w:val="00BD2EC5"/>
    <w:rsid w:val="00BD5AA8"/>
    <w:rsid w:val="00BD637E"/>
    <w:rsid w:val="00BD6CC8"/>
    <w:rsid w:val="00BD6DC8"/>
    <w:rsid w:val="00BE03F7"/>
    <w:rsid w:val="00BE0AD6"/>
    <w:rsid w:val="00BE1B0B"/>
    <w:rsid w:val="00BE22DA"/>
    <w:rsid w:val="00BE24B8"/>
    <w:rsid w:val="00BE260A"/>
    <w:rsid w:val="00BE2614"/>
    <w:rsid w:val="00BE2AA2"/>
    <w:rsid w:val="00BE30EB"/>
    <w:rsid w:val="00BE3425"/>
    <w:rsid w:val="00BE3C82"/>
    <w:rsid w:val="00BE4190"/>
    <w:rsid w:val="00BE4B34"/>
    <w:rsid w:val="00BE556A"/>
    <w:rsid w:val="00BE571E"/>
    <w:rsid w:val="00BE5E80"/>
    <w:rsid w:val="00BE69FA"/>
    <w:rsid w:val="00BF0188"/>
    <w:rsid w:val="00BF0868"/>
    <w:rsid w:val="00BF17EC"/>
    <w:rsid w:val="00BF1B3E"/>
    <w:rsid w:val="00BF1CD2"/>
    <w:rsid w:val="00BF1D8C"/>
    <w:rsid w:val="00BF2D47"/>
    <w:rsid w:val="00BF2E21"/>
    <w:rsid w:val="00BF32EB"/>
    <w:rsid w:val="00BF37C1"/>
    <w:rsid w:val="00BF3AF6"/>
    <w:rsid w:val="00BF4958"/>
    <w:rsid w:val="00BF54CC"/>
    <w:rsid w:val="00BF65FD"/>
    <w:rsid w:val="00BF66A6"/>
    <w:rsid w:val="00BF72E6"/>
    <w:rsid w:val="00C007A6"/>
    <w:rsid w:val="00C01B04"/>
    <w:rsid w:val="00C02BA5"/>
    <w:rsid w:val="00C042CF"/>
    <w:rsid w:val="00C048C9"/>
    <w:rsid w:val="00C04B1A"/>
    <w:rsid w:val="00C06005"/>
    <w:rsid w:val="00C062D8"/>
    <w:rsid w:val="00C074BD"/>
    <w:rsid w:val="00C07AF3"/>
    <w:rsid w:val="00C07FE9"/>
    <w:rsid w:val="00C10132"/>
    <w:rsid w:val="00C10F1E"/>
    <w:rsid w:val="00C11656"/>
    <w:rsid w:val="00C12278"/>
    <w:rsid w:val="00C12864"/>
    <w:rsid w:val="00C13A53"/>
    <w:rsid w:val="00C13CBD"/>
    <w:rsid w:val="00C1448D"/>
    <w:rsid w:val="00C14D2F"/>
    <w:rsid w:val="00C15357"/>
    <w:rsid w:val="00C16039"/>
    <w:rsid w:val="00C1670F"/>
    <w:rsid w:val="00C17904"/>
    <w:rsid w:val="00C17FA2"/>
    <w:rsid w:val="00C219A8"/>
    <w:rsid w:val="00C21AEA"/>
    <w:rsid w:val="00C22011"/>
    <w:rsid w:val="00C221FE"/>
    <w:rsid w:val="00C24C3F"/>
    <w:rsid w:val="00C25553"/>
    <w:rsid w:val="00C25CAD"/>
    <w:rsid w:val="00C26260"/>
    <w:rsid w:val="00C27032"/>
    <w:rsid w:val="00C30176"/>
    <w:rsid w:val="00C30623"/>
    <w:rsid w:val="00C30BE2"/>
    <w:rsid w:val="00C30E0B"/>
    <w:rsid w:val="00C31146"/>
    <w:rsid w:val="00C31D8F"/>
    <w:rsid w:val="00C32A62"/>
    <w:rsid w:val="00C33237"/>
    <w:rsid w:val="00C33FD2"/>
    <w:rsid w:val="00C341EE"/>
    <w:rsid w:val="00C3442F"/>
    <w:rsid w:val="00C347CC"/>
    <w:rsid w:val="00C351F4"/>
    <w:rsid w:val="00C356DB"/>
    <w:rsid w:val="00C36535"/>
    <w:rsid w:val="00C408A1"/>
    <w:rsid w:val="00C44679"/>
    <w:rsid w:val="00C447B5"/>
    <w:rsid w:val="00C44A22"/>
    <w:rsid w:val="00C450E7"/>
    <w:rsid w:val="00C46991"/>
    <w:rsid w:val="00C46A0F"/>
    <w:rsid w:val="00C50EAA"/>
    <w:rsid w:val="00C51A35"/>
    <w:rsid w:val="00C51C40"/>
    <w:rsid w:val="00C52368"/>
    <w:rsid w:val="00C52E7A"/>
    <w:rsid w:val="00C536AB"/>
    <w:rsid w:val="00C53A3A"/>
    <w:rsid w:val="00C53A51"/>
    <w:rsid w:val="00C5486D"/>
    <w:rsid w:val="00C556C0"/>
    <w:rsid w:val="00C563FC"/>
    <w:rsid w:val="00C56686"/>
    <w:rsid w:val="00C57CD4"/>
    <w:rsid w:val="00C611D0"/>
    <w:rsid w:val="00C61E10"/>
    <w:rsid w:val="00C623A6"/>
    <w:rsid w:val="00C62A10"/>
    <w:rsid w:val="00C63A64"/>
    <w:rsid w:val="00C63B32"/>
    <w:rsid w:val="00C64844"/>
    <w:rsid w:val="00C64A96"/>
    <w:rsid w:val="00C64CFA"/>
    <w:rsid w:val="00C66151"/>
    <w:rsid w:val="00C6626C"/>
    <w:rsid w:val="00C671D3"/>
    <w:rsid w:val="00C67553"/>
    <w:rsid w:val="00C70002"/>
    <w:rsid w:val="00C71008"/>
    <w:rsid w:val="00C715BC"/>
    <w:rsid w:val="00C729C3"/>
    <w:rsid w:val="00C73A41"/>
    <w:rsid w:val="00C74CCD"/>
    <w:rsid w:val="00C74E50"/>
    <w:rsid w:val="00C75131"/>
    <w:rsid w:val="00C75276"/>
    <w:rsid w:val="00C75A2E"/>
    <w:rsid w:val="00C75F99"/>
    <w:rsid w:val="00C76071"/>
    <w:rsid w:val="00C76CCD"/>
    <w:rsid w:val="00C775CA"/>
    <w:rsid w:val="00C77E68"/>
    <w:rsid w:val="00C800AF"/>
    <w:rsid w:val="00C8012A"/>
    <w:rsid w:val="00C81CF4"/>
    <w:rsid w:val="00C81E91"/>
    <w:rsid w:val="00C82E6D"/>
    <w:rsid w:val="00C8305D"/>
    <w:rsid w:val="00C84E05"/>
    <w:rsid w:val="00C854BD"/>
    <w:rsid w:val="00C85C4E"/>
    <w:rsid w:val="00C85DC9"/>
    <w:rsid w:val="00C864E7"/>
    <w:rsid w:val="00C914D0"/>
    <w:rsid w:val="00C91E81"/>
    <w:rsid w:val="00C92706"/>
    <w:rsid w:val="00C93182"/>
    <w:rsid w:val="00C93A1A"/>
    <w:rsid w:val="00C94216"/>
    <w:rsid w:val="00C94656"/>
    <w:rsid w:val="00C94667"/>
    <w:rsid w:val="00C9524B"/>
    <w:rsid w:val="00C95F1D"/>
    <w:rsid w:val="00C97B7A"/>
    <w:rsid w:val="00CA1885"/>
    <w:rsid w:val="00CA1C64"/>
    <w:rsid w:val="00CA2D56"/>
    <w:rsid w:val="00CA348E"/>
    <w:rsid w:val="00CA3FDB"/>
    <w:rsid w:val="00CA42D8"/>
    <w:rsid w:val="00CA4528"/>
    <w:rsid w:val="00CA4A11"/>
    <w:rsid w:val="00CA5539"/>
    <w:rsid w:val="00CA629F"/>
    <w:rsid w:val="00CA64D6"/>
    <w:rsid w:val="00CA6B94"/>
    <w:rsid w:val="00CA70D5"/>
    <w:rsid w:val="00CA71E7"/>
    <w:rsid w:val="00CA72C3"/>
    <w:rsid w:val="00CA786D"/>
    <w:rsid w:val="00CB0807"/>
    <w:rsid w:val="00CB0CDE"/>
    <w:rsid w:val="00CB13E6"/>
    <w:rsid w:val="00CB1626"/>
    <w:rsid w:val="00CB18E6"/>
    <w:rsid w:val="00CB2D9F"/>
    <w:rsid w:val="00CB2E50"/>
    <w:rsid w:val="00CB3DB0"/>
    <w:rsid w:val="00CB5DBF"/>
    <w:rsid w:val="00CB5E8E"/>
    <w:rsid w:val="00CB662B"/>
    <w:rsid w:val="00CB6C33"/>
    <w:rsid w:val="00CB74FE"/>
    <w:rsid w:val="00CB7ECC"/>
    <w:rsid w:val="00CB7EDF"/>
    <w:rsid w:val="00CC0F82"/>
    <w:rsid w:val="00CC1AB7"/>
    <w:rsid w:val="00CC1D4E"/>
    <w:rsid w:val="00CC2478"/>
    <w:rsid w:val="00CC36D1"/>
    <w:rsid w:val="00CC47AD"/>
    <w:rsid w:val="00CC48F7"/>
    <w:rsid w:val="00CD0118"/>
    <w:rsid w:val="00CD3258"/>
    <w:rsid w:val="00CD3807"/>
    <w:rsid w:val="00CD5455"/>
    <w:rsid w:val="00CD7AE3"/>
    <w:rsid w:val="00CD7B0E"/>
    <w:rsid w:val="00CD7F33"/>
    <w:rsid w:val="00CE0C6C"/>
    <w:rsid w:val="00CE17E8"/>
    <w:rsid w:val="00CE2834"/>
    <w:rsid w:val="00CE561A"/>
    <w:rsid w:val="00CE5641"/>
    <w:rsid w:val="00CE5C51"/>
    <w:rsid w:val="00CE68CD"/>
    <w:rsid w:val="00CE6CEE"/>
    <w:rsid w:val="00CE73DF"/>
    <w:rsid w:val="00CF06E1"/>
    <w:rsid w:val="00CF1DC7"/>
    <w:rsid w:val="00CF2F11"/>
    <w:rsid w:val="00CF330C"/>
    <w:rsid w:val="00CF346F"/>
    <w:rsid w:val="00CF59B1"/>
    <w:rsid w:val="00CF7203"/>
    <w:rsid w:val="00CF730A"/>
    <w:rsid w:val="00CF7464"/>
    <w:rsid w:val="00D01B2A"/>
    <w:rsid w:val="00D01D3E"/>
    <w:rsid w:val="00D034B4"/>
    <w:rsid w:val="00D04EBC"/>
    <w:rsid w:val="00D05207"/>
    <w:rsid w:val="00D058AC"/>
    <w:rsid w:val="00D0684B"/>
    <w:rsid w:val="00D0696D"/>
    <w:rsid w:val="00D06BEB"/>
    <w:rsid w:val="00D071B4"/>
    <w:rsid w:val="00D07381"/>
    <w:rsid w:val="00D07E76"/>
    <w:rsid w:val="00D1010D"/>
    <w:rsid w:val="00D10159"/>
    <w:rsid w:val="00D103F4"/>
    <w:rsid w:val="00D10CC9"/>
    <w:rsid w:val="00D10EB3"/>
    <w:rsid w:val="00D11F2E"/>
    <w:rsid w:val="00D122D6"/>
    <w:rsid w:val="00D12709"/>
    <w:rsid w:val="00D12EB4"/>
    <w:rsid w:val="00D136CE"/>
    <w:rsid w:val="00D13AE4"/>
    <w:rsid w:val="00D142C8"/>
    <w:rsid w:val="00D1446F"/>
    <w:rsid w:val="00D14E2F"/>
    <w:rsid w:val="00D164FA"/>
    <w:rsid w:val="00D17A61"/>
    <w:rsid w:val="00D20449"/>
    <w:rsid w:val="00D205C8"/>
    <w:rsid w:val="00D21F57"/>
    <w:rsid w:val="00D2205D"/>
    <w:rsid w:val="00D22AD7"/>
    <w:rsid w:val="00D2359B"/>
    <w:rsid w:val="00D2451F"/>
    <w:rsid w:val="00D24B02"/>
    <w:rsid w:val="00D24EA7"/>
    <w:rsid w:val="00D253DE"/>
    <w:rsid w:val="00D26885"/>
    <w:rsid w:val="00D306D0"/>
    <w:rsid w:val="00D318B2"/>
    <w:rsid w:val="00D32038"/>
    <w:rsid w:val="00D325C5"/>
    <w:rsid w:val="00D34483"/>
    <w:rsid w:val="00D348D7"/>
    <w:rsid w:val="00D349BF"/>
    <w:rsid w:val="00D371B7"/>
    <w:rsid w:val="00D378C0"/>
    <w:rsid w:val="00D37D1B"/>
    <w:rsid w:val="00D40CA9"/>
    <w:rsid w:val="00D42662"/>
    <w:rsid w:val="00D43289"/>
    <w:rsid w:val="00D43978"/>
    <w:rsid w:val="00D43C43"/>
    <w:rsid w:val="00D44276"/>
    <w:rsid w:val="00D44A4C"/>
    <w:rsid w:val="00D457A2"/>
    <w:rsid w:val="00D46865"/>
    <w:rsid w:val="00D469D4"/>
    <w:rsid w:val="00D473AF"/>
    <w:rsid w:val="00D475D5"/>
    <w:rsid w:val="00D510DC"/>
    <w:rsid w:val="00D51322"/>
    <w:rsid w:val="00D51565"/>
    <w:rsid w:val="00D5168D"/>
    <w:rsid w:val="00D519FD"/>
    <w:rsid w:val="00D52531"/>
    <w:rsid w:val="00D55149"/>
    <w:rsid w:val="00D55522"/>
    <w:rsid w:val="00D55C7A"/>
    <w:rsid w:val="00D55D8F"/>
    <w:rsid w:val="00D561D5"/>
    <w:rsid w:val="00D5777B"/>
    <w:rsid w:val="00D57BD1"/>
    <w:rsid w:val="00D60D1B"/>
    <w:rsid w:val="00D62641"/>
    <w:rsid w:val="00D626EB"/>
    <w:rsid w:val="00D63CB6"/>
    <w:rsid w:val="00D64037"/>
    <w:rsid w:val="00D6426A"/>
    <w:rsid w:val="00D651ED"/>
    <w:rsid w:val="00D65637"/>
    <w:rsid w:val="00D6626E"/>
    <w:rsid w:val="00D66E6A"/>
    <w:rsid w:val="00D673E3"/>
    <w:rsid w:val="00D7056E"/>
    <w:rsid w:val="00D707CC"/>
    <w:rsid w:val="00D7086C"/>
    <w:rsid w:val="00D7185A"/>
    <w:rsid w:val="00D72F18"/>
    <w:rsid w:val="00D73C0C"/>
    <w:rsid w:val="00D73F00"/>
    <w:rsid w:val="00D74D93"/>
    <w:rsid w:val="00D752AB"/>
    <w:rsid w:val="00D752BA"/>
    <w:rsid w:val="00D76683"/>
    <w:rsid w:val="00D76B14"/>
    <w:rsid w:val="00D8056A"/>
    <w:rsid w:val="00D807D6"/>
    <w:rsid w:val="00D808A9"/>
    <w:rsid w:val="00D817EC"/>
    <w:rsid w:val="00D84733"/>
    <w:rsid w:val="00D84878"/>
    <w:rsid w:val="00D85049"/>
    <w:rsid w:val="00D85EC8"/>
    <w:rsid w:val="00D86190"/>
    <w:rsid w:val="00D861E4"/>
    <w:rsid w:val="00D86548"/>
    <w:rsid w:val="00D86C1F"/>
    <w:rsid w:val="00D902DA"/>
    <w:rsid w:val="00D90EF0"/>
    <w:rsid w:val="00D91F90"/>
    <w:rsid w:val="00D92AE7"/>
    <w:rsid w:val="00D92F66"/>
    <w:rsid w:val="00D932F0"/>
    <w:rsid w:val="00D938E3"/>
    <w:rsid w:val="00D9413D"/>
    <w:rsid w:val="00D951C4"/>
    <w:rsid w:val="00D970D3"/>
    <w:rsid w:val="00D97BD5"/>
    <w:rsid w:val="00DA06A6"/>
    <w:rsid w:val="00DA1598"/>
    <w:rsid w:val="00DA1F56"/>
    <w:rsid w:val="00DA3C6E"/>
    <w:rsid w:val="00DA4741"/>
    <w:rsid w:val="00DA6C46"/>
    <w:rsid w:val="00DA6D4A"/>
    <w:rsid w:val="00DA7C58"/>
    <w:rsid w:val="00DB0153"/>
    <w:rsid w:val="00DB03CD"/>
    <w:rsid w:val="00DB137A"/>
    <w:rsid w:val="00DB14C7"/>
    <w:rsid w:val="00DB2986"/>
    <w:rsid w:val="00DB2EAB"/>
    <w:rsid w:val="00DB30DC"/>
    <w:rsid w:val="00DB3184"/>
    <w:rsid w:val="00DB35E8"/>
    <w:rsid w:val="00DB3773"/>
    <w:rsid w:val="00DB38CC"/>
    <w:rsid w:val="00DB5CFE"/>
    <w:rsid w:val="00DB75A2"/>
    <w:rsid w:val="00DB7822"/>
    <w:rsid w:val="00DB7EAB"/>
    <w:rsid w:val="00DC01C5"/>
    <w:rsid w:val="00DC1673"/>
    <w:rsid w:val="00DC2B2C"/>
    <w:rsid w:val="00DC2DBA"/>
    <w:rsid w:val="00DC36C5"/>
    <w:rsid w:val="00DC53C5"/>
    <w:rsid w:val="00DC5B76"/>
    <w:rsid w:val="00DC74DE"/>
    <w:rsid w:val="00DC7B46"/>
    <w:rsid w:val="00DD1967"/>
    <w:rsid w:val="00DD1BFE"/>
    <w:rsid w:val="00DD37C5"/>
    <w:rsid w:val="00DD3D86"/>
    <w:rsid w:val="00DD3EAC"/>
    <w:rsid w:val="00DD4C09"/>
    <w:rsid w:val="00DD4EE0"/>
    <w:rsid w:val="00DD5BC8"/>
    <w:rsid w:val="00DD5C6E"/>
    <w:rsid w:val="00DD609B"/>
    <w:rsid w:val="00DD6243"/>
    <w:rsid w:val="00DD741E"/>
    <w:rsid w:val="00DD7588"/>
    <w:rsid w:val="00DD7BEC"/>
    <w:rsid w:val="00DE08FB"/>
    <w:rsid w:val="00DE15E4"/>
    <w:rsid w:val="00DE16D5"/>
    <w:rsid w:val="00DE19D2"/>
    <w:rsid w:val="00DE1B7E"/>
    <w:rsid w:val="00DE1FF4"/>
    <w:rsid w:val="00DE1FFA"/>
    <w:rsid w:val="00DE254D"/>
    <w:rsid w:val="00DE40BE"/>
    <w:rsid w:val="00DE4DEE"/>
    <w:rsid w:val="00DE50E3"/>
    <w:rsid w:val="00DE6182"/>
    <w:rsid w:val="00DE6845"/>
    <w:rsid w:val="00DE72EE"/>
    <w:rsid w:val="00DF2CC4"/>
    <w:rsid w:val="00DF2EBB"/>
    <w:rsid w:val="00DF31BC"/>
    <w:rsid w:val="00E002AC"/>
    <w:rsid w:val="00E0181D"/>
    <w:rsid w:val="00E019FA"/>
    <w:rsid w:val="00E02363"/>
    <w:rsid w:val="00E02A63"/>
    <w:rsid w:val="00E039A4"/>
    <w:rsid w:val="00E03EA9"/>
    <w:rsid w:val="00E04C13"/>
    <w:rsid w:val="00E05323"/>
    <w:rsid w:val="00E067F0"/>
    <w:rsid w:val="00E06D03"/>
    <w:rsid w:val="00E07208"/>
    <w:rsid w:val="00E0738B"/>
    <w:rsid w:val="00E077B4"/>
    <w:rsid w:val="00E104E3"/>
    <w:rsid w:val="00E10571"/>
    <w:rsid w:val="00E10FF9"/>
    <w:rsid w:val="00E11392"/>
    <w:rsid w:val="00E12CD4"/>
    <w:rsid w:val="00E132EE"/>
    <w:rsid w:val="00E1400A"/>
    <w:rsid w:val="00E145FE"/>
    <w:rsid w:val="00E16507"/>
    <w:rsid w:val="00E167E2"/>
    <w:rsid w:val="00E17147"/>
    <w:rsid w:val="00E17AF1"/>
    <w:rsid w:val="00E17CA3"/>
    <w:rsid w:val="00E17F28"/>
    <w:rsid w:val="00E20262"/>
    <w:rsid w:val="00E22EB4"/>
    <w:rsid w:val="00E240BE"/>
    <w:rsid w:val="00E24CCC"/>
    <w:rsid w:val="00E2607D"/>
    <w:rsid w:val="00E26C79"/>
    <w:rsid w:val="00E26CCE"/>
    <w:rsid w:val="00E27293"/>
    <w:rsid w:val="00E27D15"/>
    <w:rsid w:val="00E27D54"/>
    <w:rsid w:val="00E3036D"/>
    <w:rsid w:val="00E30557"/>
    <w:rsid w:val="00E31668"/>
    <w:rsid w:val="00E32794"/>
    <w:rsid w:val="00E33B91"/>
    <w:rsid w:val="00E33BA0"/>
    <w:rsid w:val="00E34638"/>
    <w:rsid w:val="00E348B3"/>
    <w:rsid w:val="00E351DF"/>
    <w:rsid w:val="00E364D3"/>
    <w:rsid w:val="00E37223"/>
    <w:rsid w:val="00E37242"/>
    <w:rsid w:val="00E3762A"/>
    <w:rsid w:val="00E40071"/>
    <w:rsid w:val="00E41DDC"/>
    <w:rsid w:val="00E42572"/>
    <w:rsid w:val="00E438D1"/>
    <w:rsid w:val="00E43912"/>
    <w:rsid w:val="00E43F5C"/>
    <w:rsid w:val="00E44588"/>
    <w:rsid w:val="00E4499D"/>
    <w:rsid w:val="00E44B3A"/>
    <w:rsid w:val="00E45863"/>
    <w:rsid w:val="00E4723B"/>
    <w:rsid w:val="00E527BA"/>
    <w:rsid w:val="00E528D7"/>
    <w:rsid w:val="00E535DE"/>
    <w:rsid w:val="00E53FD6"/>
    <w:rsid w:val="00E54A0E"/>
    <w:rsid w:val="00E56271"/>
    <w:rsid w:val="00E56916"/>
    <w:rsid w:val="00E5697E"/>
    <w:rsid w:val="00E60DF0"/>
    <w:rsid w:val="00E63336"/>
    <w:rsid w:val="00E63816"/>
    <w:rsid w:val="00E64186"/>
    <w:rsid w:val="00E642AB"/>
    <w:rsid w:val="00E64DA9"/>
    <w:rsid w:val="00E6726E"/>
    <w:rsid w:val="00E7000D"/>
    <w:rsid w:val="00E701EE"/>
    <w:rsid w:val="00E704F6"/>
    <w:rsid w:val="00E714D5"/>
    <w:rsid w:val="00E717C0"/>
    <w:rsid w:val="00E718EF"/>
    <w:rsid w:val="00E72012"/>
    <w:rsid w:val="00E737F1"/>
    <w:rsid w:val="00E73EB9"/>
    <w:rsid w:val="00E74CCD"/>
    <w:rsid w:val="00E75D68"/>
    <w:rsid w:val="00E75E46"/>
    <w:rsid w:val="00E76440"/>
    <w:rsid w:val="00E76B84"/>
    <w:rsid w:val="00E779B3"/>
    <w:rsid w:val="00E80152"/>
    <w:rsid w:val="00E801AB"/>
    <w:rsid w:val="00E81893"/>
    <w:rsid w:val="00E8448F"/>
    <w:rsid w:val="00E84EE6"/>
    <w:rsid w:val="00E84FF5"/>
    <w:rsid w:val="00E86ECD"/>
    <w:rsid w:val="00E9092B"/>
    <w:rsid w:val="00E9195F"/>
    <w:rsid w:val="00E91C08"/>
    <w:rsid w:val="00E92B0B"/>
    <w:rsid w:val="00E92F66"/>
    <w:rsid w:val="00E931E6"/>
    <w:rsid w:val="00E93EF0"/>
    <w:rsid w:val="00E95084"/>
    <w:rsid w:val="00E95253"/>
    <w:rsid w:val="00E95ABA"/>
    <w:rsid w:val="00E95C26"/>
    <w:rsid w:val="00E95F05"/>
    <w:rsid w:val="00E965A4"/>
    <w:rsid w:val="00E973C1"/>
    <w:rsid w:val="00E97999"/>
    <w:rsid w:val="00E97A07"/>
    <w:rsid w:val="00EA0056"/>
    <w:rsid w:val="00EA05B0"/>
    <w:rsid w:val="00EA0D83"/>
    <w:rsid w:val="00EA0DC9"/>
    <w:rsid w:val="00EA1D48"/>
    <w:rsid w:val="00EA439A"/>
    <w:rsid w:val="00EA47DA"/>
    <w:rsid w:val="00EA5789"/>
    <w:rsid w:val="00EA585D"/>
    <w:rsid w:val="00EA5FDA"/>
    <w:rsid w:val="00EA7C8B"/>
    <w:rsid w:val="00EB0454"/>
    <w:rsid w:val="00EB094A"/>
    <w:rsid w:val="00EB154F"/>
    <w:rsid w:val="00EB17B0"/>
    <w:rsid w:val="00EB1891"/>
    <w:rsid w:val="00EB238D"/>
    <w:rsid w:val="00EB25B9"/>
    <w:rsid w:val="00EB2DA3"/>
    <w:rsid w:val="00EB38CC"/>
    <w:rsid w:val="00EB4EE8"/>
    <w:rsid w:val="00EB5739"/>
    <w:rsid w:val="00EB5A60"/>
    <w:rsid w:val="00EB60F8"/>
    <w:rsid w:val="00EB7114"/>
    <w:rsid w:val="00EB7B0E"/>
    <w:rsid w:val="00EB7F43"/>
    <w:rsid w:val="00EC0453"/>
    <w:rsid w:val="00EC09B9"/>
    <w:rsid w:val="00EC0E98"/>
    <w:rsid w:val="00EC1487"/>
    <w:rsid w:val="00EC4191"/>
    <w:rsid w:val="00EC49FC"/>
    <w:rsid w:val="00EC5E4B"/>
    <w:rsid w:val="00EC739E"/>
    <w:rsid w:val="00ED085B"/>
    <w:rsid w:val="00ED096B"/>
    <w:rsid w:val="00ED1625"/>
    <w:rsid w:val="00ED2314"/>
    <w:rsid w:val="00ED2939"/>
    <w:rsid w:val="00ED29A2"/>
    <w:rsid w:val="00ED3914"/>
    <w:rsid w:val="00ED43F8"/>
    <w:rsid w:val="00ED4B90"/>
    <w:rsid w:val="00ED4D38"/>
    <w:rsid w:val="00ED592F"/>
    <w:rsid w:val="00ED5A5A"/>
    <w:rsid w:val="00ED5F70"/>
    <w:rsid w:val="00ED6576"/>
    <w:rsid w:val="00ED6719"/>
    <w:rsid w:val="00ED6760"/>
    <w:rsid w:val="00EE0CD6"/>
    <w:rsid w:val="00EE13DD"/>
    <w:rsid w:val="00EE187A"/>
    <w:rsid w:val="00EE2236"/>
    <w:rsid w:val="00EE393F"/>
    <w:rsid w:val="00EE474A"/>
    <w:rsid w:val="00EE570C"/>
    <w:rsid w:val="00EE6235"/>
    <w:rsid w:val="00EE6798"/>
    <w:rsid w:val="00EE6A04"/>
    <w:rsid w:val="00EE6D69"/>
    <w:rsid w:val="00EE6DD9"/>
    <w:rsid w:val="00EE6FBA"/>
    <w:rsid w:val="00EE737A"/>
    <w:rsid w:val="00EE7749"/>
    <w:rsid w:val="00EE79BB"/>
    <w:rsid w:val="00EF03F5"/>
    <w:rsid w:val="00EF075D"/>
    <w:rsid w:val="00EF11BC"/>
    <w:rsid w:val="00EF1450"/>
    <w:rsid w:val="00EF146C"/>
    <w:rsid w:val="00EF19BC"/>
    <w:rsid w:val="00EF1A7F"/>
    <w:rsid w:val="00EF1C6F"/>
    <w:rsid w:val="00EF1E44"/>
    <w:rsid w:val="00EF2ABE"/>
    <w:rsid w:val="00EF35A5"/>
    <w:rsid w:val="00EF3CDD"/>
    <w:rsid w:val="00EF3F50"/>
    <w:rsid w:val="00EF43FD"/>
    <w:rsid w:val="00EF4D34"/>
    <w:rsid w:val="00EF53A4"/>
    <w:rsid w:val="00EF55B1"/>
    <w:rsid w:val="00EF58AB"/>
    <w:rsid w:val="00EF5D34"/>
    <w:rsid w:val="00EF61BF"/>
    <w:rsid w:val="00EF6A1F"/>
    <w:rsid w:val="00EF7213"/>
    <w:rsid w:val="00EF7DE1"/>
    <w:rsid w:val="00EF7EA3"/>
    <w:rsid w:val="00F01118"/>
    <w:rsid w:val="00F01466"/>
    <w:rsid w:val="00F025D6"/>
    <w:rsid w:val="00F02F25"/>
    <w:rsid w:val="00F03250"/>
    <w:rsid w:val="00F03C76"/>
    <w:rsid w:val="00F0406E"/>
    <w:rsid w:val="00F041D8"/>
    <w:rsid w:val="00F0464B"/>
    <w:rsid w:val="00F04797"/>
    <w:rsid w:val="00F06C2E"/>
    <w:rsid w:val="00F07EB0"/>
    <w:rsid w:val="00F1000D"/>
    <w:rsid w:val="00F10076"/>
    <w:rsid w:val="00F101C4"/>
    <w:rsid w:val="00F10314"/>
    <w:rsid w:val="00F15398"/>
    <w:rsid w:val="00F15C1B"/>
    <w:rsid w:val="00F1614E"/>
    <w:rsid w:val="00F1778E"/>
    <w:rsid w:val="00F20647"/>
    <w:rsid w:val="00F20B9A"/>
    <w:rsid w:val="00F20FF3"/>
    <w:rsid w:val="00F21434"/>
    <w:rsid w:val="00F22993"/>
    <w:rsid w:val="00F22CD4"/>
    <w:rsid w:val="00F23DE0"/>
    <w:rsid w:val="00F242E2"/>
    <w:rsid w:val="00F24872"/>
    <w:rsid w:val="00F30413"/>
    <w:rsid w:val="00F309CE"/>
    <w:rsid w:val="00F320E1"/>
    <w:rsid w:val="00F334E5"/>
    <w:rsid w:val="00F337E0"/>
    <w:rsid w:val="00F34AAA"/>
    <w:rsid w:val="00F354E7"/>
    <w:rsid w:val="00F35FFD"/>
    <w:rsid w:val="00F36667"/>
    <w:rsid w:val="00F36FEF"/>
    <w:rsid w:val="00F3760E"/>
    <w:rsid w:val="00F400A2"/>
    <w:rsid w:val="00F4401A"/>
    <w:rsid w:val="00F44E56"/>
    <w:rsid w:val="00F451CE"/>
    <w:rsid w:val="00F460F7"/>
    <w:rsid w:val="00F46FC0"/>
    <w:rsid w:val="00F47343"/>
    <w:rsid w:val="00F505ED"/>
    <w:rsid w:val="00F50CEC"/>
    <w:rsid w:val="00F50FED"/>
    <w:rsid w:val="00F51F69"/>
    <w:rsid w:val="00F539E5"/>
    <w:rsid w:val="00F5442E"/>
    <w:rsid w:val="00F568DA"/>
    <w:rsid w:val="00F56C16"/>
    <w:rsid w:val="00F57085"/>
    <w:rsid w:val="00F5788B"/>
    <w:rsid w:val="00F607BE"/>
    <w:rsid w:val="00F61F1E"/>
    <w:rsid w:val="00F62474"/>
    <w:rsid w:val="00F62AAD"/>
    <w:rsid w:val="00F63DC4"/>
    <w:rsid w:val="00F63F05"/>
    <w:rsid w:val="00F659A2"/>
    <w:rsid w:val="00F65A94"/>
    <w:rsid w:val="00F679FF"/>
    <w:rsid w:val="00F67CC9"/>
    <w:rsid w:val="00F67DD7"/>
    <w:rsid w:val="00F70411"/>
    <w:rsid w:val="00F70E57"/>
    <w:rsid w:val="00F717B6"/>
    <w:rsid w:val="00F71FA5"/>
    <w:rsid w:val="00F72DF1"/>
    <w:rsid w:val="00F73371"/>
    <w:rsid w:val="00F73D76"/>
    <w:rsid w:val="00F74100"/>
    <w:rsid w:val="00F74D57"/>
    <w:rsid w:val="00F75845"/>
    <w:rsid w:val="00F7692A"/>
    <w:rsid w:val="00F77243"/>
    <w:rsid w:val="00F772D3"/>
    <w:rsid w:val="00F77504"/>
    <w:rsid w:val="00F77820"/>
    <w:rsid w:val="00F80688"/>
    <w:rsid w:val="00F8121D"/>
    <w:rsid w:val="00F8207D"/>
    <w:rsid w:val="00F82A19"/>
    <w:rsid w:val="00F83223"/>
    <w:rsid w:val="00F833C5"/>
    <w:rsid w:val="00F833E3"/>
    <w:rsid w:val="00F851DF"/>
    <w:rsid w:val="00F8591F"/>
    <w:rsid w:val="00F865A2"/>
    <w:rsid w:val="00F86F0C"/>
    <w:rsid w:val="00F90B0D"/>
    <w:rsid w:val="00F90E40"/>
    <w:rsid w:val="00F920BF"/>
    <w:rsid w:val="00F932FA"/>
    <w:rsid w:val="00F93B73"/>
    <w:rsid w:val="00F93FA1"/>
    <w:rsid w:val="00F94B2F"/>
    <w:rsid w:val="00F9548E"/>
    <w:rsid w:val="00F9601F"/>
    <w:rsid w:val="00F9658F"/>
    <w:rsid w:val="00F9702F"/>
    <w:rsid w:val="00F9726E"/>
    <w:rsid w:val="00FA377F"/>
    <w:rsid w:val="00FA64DB"/>
    <w:rsid w:val="00FB1080"/>
    <w:rsid w:val="00FB209E"/>
    <w:rsid w:val="00FB3342"/>
    <w:rsid w:val="00FB3499"/>
    <w:rsid w:val="00FB3605"/>
    <w:rsid w:val="00FB697E"/>
    <w:rsid w:val="00FB7092"/>
    <w:rsid w:val="00FB77BC"/>
    <w:rsid w:val="00FB7C6E"/>
    <w:rsid w:val="00FC0182"/>
    <w:rsid w:val="00FC0751"/>
    <w:rsid w:val="00FC0BFE"/>
    <w:rsid w:val="00FC2243"/>
    <w:rsid w:val="00FC2D00"/>
    <w:rsid w:val="00FC2FA9"/>
    <w:rsid w:val="00FC36CA"/>
    <w:rsid w:val="00FC54BD"/>
    <w:rsid w:val="00FC5A4A"/>
    <w:rsid w:val="00FC61DE"/>
    <w:rsid w:val="00FC647B"/>
    <w:rsid w:val="00FC67DC"/>
    <w:rsid w:val="00FC6AD1"/>
    <w:rsid w:val="00FC7413"/>
    <w:rsid w:val="00FC7889"/>
    <w:rsid w:val="00FD1E49"/>
    <w:rsid w:val="00FD3BD0"/>
    <w:rsid w:val="00FD5903"/>
    <w:rsid w:val="00FD5A09"/>
    <w:rsid w:val="00FD65B2"/>
    <w:rsid w:val="00FD66A7"/>
    <w:rsid w:val="00FE0178"/>
    <w:rsid w:val="00FE0234"/>
    <w:rsid w:val="00FE46FC"/>
    <w:rsid w:val="00FE5A50"/>
    <w:rsid w:val="00FE5D5F"/>
    <w:rsid w:val="00FE60A7"/>
    <w:rsid w:val="00FE61E2"/>
    <w:rsid w:val="00FE6272"/>
    <w:rsid w:val="00FE687D"/>
    <w:rsid w:val="00FE6CB4"/>
    <w:rsid w:val="00FF18FA"/>
    <w:rsid w:val="00FF1D7C"/>
    <w:rsid w:val="00FF38C3"/>
    <w:rsid w:val="00FF3FA6"/>
    <w:rsid w:val="00FF5854"/>
    <w:rsid w:val="00FF5BCB"/>
    <w:rsid w:val="00FF5BDF"/>
    <w:rsid w:val="00FF5CD2"/>
    <w:rsid w:val="00FF652B"/>
    <w:rsid w:val="00FF709C"/>
    <w:rsid w:val="00FF710F"/>
    <w:rsid w:val="00FF7271"/>
    <w:rsid w:val="00FF72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6BB4F"/>
  <w15:chartTrackingRefBased/>
  <w15:docId w15:val="{D673C3EE-DCA2-417F-8FA3-28FADC0F2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3A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E401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A3621"/>
    <w:pPr>
      <w:keepNext/>
      <w:keepLines/>
      <w:spacing w:before="40" w:after="0"/>
      <w:outlineLvl w:val="2"/>
    </w:pPr>
    <w:rPr>
      <w:rFonts w:ascii="Times New Roman" w:eastAsiaTheme="majorEastAsia" w:hAnsi="Times New Roman"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6C3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A1125E"/>
    <w:rPr>
      <w:sz w:val="16"/>
      <w:szCs w:val="16"/>
    </w:rPr>
  </w:style>
  <w:style w:type="paragraph" w:styleId="CommentText">
    <w:name w:val="annotation text"/>
    <w:basedOn w:val="Normal"/>
    <w:link w:val="CommentTextChar"/>
    <w:uiPriority w:val="99"/>
    <w:unhideWhenUsed/>
    <w:rsid w:val="00A1125E"/>
    <w:pPr>
      <w:spacing w:line="240" w:lineRule="auto"/>
    </w:pPr>
    <w:rPr>
      <w:sz w:val="20"/>
      <w:szCs w:val="20"/>
    </w:rPr>
  </w:style>
  <w:style w:type="character" w:customStyle="1" w:styleId="CommentTextChar">
    <w:name w:val="Comment Text Char"/>
    <w:basedOn w:val="DefaultParagraphFont"/>
    <w:link w:val="CommentText"/>
    <w:uiPriority w:val="99"/>
    <w:rsid w:val="00A1125E"/>
    <w:rPr>
      <w:sz w:val="20"/>
      <w:szCs w:val="20"/>
    </w:rPr>
  </w:style>
  <w:style w:type="paragraph" w:styleId="CommentSubject">
    <w:name w:val="annotation subject"/>
    <w:basedOn w:val="CommentText"/>
    <w:next w:val="CommentText"/>
    <w:link w:val="CommentSubjectChar"/>
    <w:uiPriority w:val="99"/>
    <w:semiHidden/>
    <w:unhideWhenUsed/>
    <w:rsid w:val="00A1125E"/>
    <w:rPr>
      <w:b/>
      <w:bCs/>
    </w:rPr>
  </w:style>
  <w:style w:type="character" w:customStyle="1" w:styleId="CommentSubjectChar">
    <w:name w:val="Comment Subject Char"/>
    <w:basedOn w:val="CommentTextChar"/>
    <w:link w:val="CommentSubject"/>
    <w:uiPriority w:val="99"/>
    <w:semiHidden/>
    <w:rsid w:val="00A1125E"/>
    <w:rPr>
      <w:b/>
      <w:bCs/>
      <w:sz w:val="20"/>
      <w:szCs w:val="20"/>
    </w:rPr>
  </w:style>
  <w:style w:type="paragraph" w:styleId="BalloonText">
    <w:name w:val="Balloon Text"/>
    <w:basedOn w:val="Normal"/>
    <w:link w:val="BalloonTextChar"/>
    <w:uiPriority w:val="99"/>
    <w:semiHidden/>
    <w:unhideWhenUsed/>
    <w:rsid w:val="00A11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125E"/>
    <w:rPr>
      <w:rFonts w:ascii="Segoe UI" w:hAnsi="Segoe UI" w:cs="Segoe UI"/>
      <w:sz w:val="18"/>
      <w:szCs w:val="18"/>
    </w:rPr>
  </w:style>
  <w:style w:type="paragraph" w:styleId="ListParagraph">
    <w:name w:val="List Paragraph"/>
    <w:basedOn w:val="Normal"/>
    <w:uiPriority w:val="34"/>
    <w:qFormat/>
    <w:rsid w:val="00DA6C46"/>
    <w:pPr>
      <w:ind w:left="720"/>
      <w:contextualSpacing/>
    </w:pPr>
  </w:style>
  <w:style w:type="character" w:styleId="Hyperlink">
    <w:name w:val="Hyperlink"/>
    <w:basedOn w:val="DefaultParagraphFont"/>
    <w:uiPriority w:val="99"/>
    <w:unhideWhenUsed/>
    <w:rsid w:val="00E039A4"/>
    <w:rPr>
      <w:color w:val="0563C1"/>
      <w:u w:val="single"/>
    </w:rPr>
  </w:style>
  <w:style w:type="table" w:styleId="TableGrid">
    <w:name w:val="Table Grid"/>
    <w:basedOn w:val="TableNormal"/>
    <w:uiPriority w:val="39"/>
    <w:rsid w:val="008344D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7E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7EBD"/>
  </w:style>
  <w:style w:type="paragraph" w:styleId="Footer">
    <w:name w:val="footer"/>
    <w:basedOn w:val="Normal"/>
    <w:link w:val="FooterChar"/>
    <w:uiPriority w:val="99"/>
    <w:unhideWhenUsed/>
    <w:rsid w:val="00AB7E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7EBD"/>
  </w:style>
  <w:style w:type="table" w:customStyle="1" w:styleId="TableGrid1">
    <w:name w:val="Table Grid1"/>
    <w:basedOn w:val="TableNormal"/>
    <w:next w:val="TableGrid"/>
    <w:uiPriority w:val="39"/>
    <w:rsid w:val="008F6FE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uiPriority w:val="35"/>
    <w:unhideWhenUsed/>
    <w:qFormat/>
    <w:rsid w:val="00364575"/>
    <w:pPr>
      <w:spacing w:after="0" w:line="240" w:lineRule="auto"/>
    </w:pPr>
    <w:rPr>
      <w:rFonts w:ascii="Times New Roman" w:hAnsi="Times New Roman" w:cs="Times New Roman"/>
      <w:sz w:val="24"/>
      <w:szCs w:val="24"/>
      <w:lang w:eastAsia="en-AU"/>
    </w:rPr>
  </w:style>
  <w:style w:type="character" w:customStyle="1" w:styleId="Heading1Char">
    <w:name w:val="Heading 1 Char"/>
    <w:basedOn w:val="DefaultParagraphFont"/>
    <w:link w:val="Heading1"/>
    <w:uiPriority w:val="9"/>
    <w:rsid w:val="00953A4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E4017"/>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7965F6"/>
    <w:rPr>
      <w:color w:val="954F72" w:themeColor="followedHyperlink"/>
      <w:u w:val="single"/>
    </w:rPr>
  </w:style>
  <w:style w:type="character" w:styleId="HTMLCite">
    <w:name w:val="HTML Cite"/>
    <w:basedOn w:val="DefaultParagraphFont"/>
    <w:uiPriority w:val="99"/>
    <w:semiHidden/>
    <w:unhideWhenUsed/>
    <w:rsid w:val="006B22E9"/>
    <w:rPr>
      <w:i/>
      <w:iCs/>
    </w:rPr>
  </w:style>
  <w:style w:type="character" w:styleId="Strong">
    <w:name w:val="Strong"/>
    <w:basedOn w:val="DefaultParagraphFont"/>
    <w:uiPriority w:val="22"/>
    <w:qFormat/>
    <w:rsid w:val="006B22E9"/>
    <w:rPr>
      <w:b/>
      <w:bCs/>
    </w:rPr>
  </w:style>
  <w:style w:type="character" w:styleId="Emphasis">
    <w:name w:val="Emphasis"/>
    <w:basedOn w:val="DefaultParagraphFont"/>
    <w:uiPriority w:val="20"/>
    <w:qFormat/>
    <w:rsid w:val="008628D1"/>
    <w:rPr>
      <w:i/>
      <w:iCs/>
    </w:rPr>
  </w:style>
  <w:style w:type="paragraph" w:customStyle="1" w:styleId="paragraph">
    <w:name w:val="paragraph"/>
    <w:basedOn w:val="Normal"/>
    <w:rsid w:val="005E3E6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5E3E6F"/>
  </w:style>
  <w:style w:type="character" w:customStyle="1" w:styleId="tabchar">
    <w:name w:val="tabchar"/>
    <w:basedOn w:val="DefaultParagraphFont"/>
    <w:rsid w:val="005E3E6F"/>
  </w:style>
  <w:style w:type="character" w:customStyle="1" w:styleId="eop">
    <w:name w:val="eop"/>
    <w:basedOn w:val="DefaultParagraphFont"/>
    <w:rsid w:val="005E3E6F"/>
  </w:style>
  <w:style w:type="character" w:customStyle="1" w:styleId="apple-converted-space">
    <w:name w:val="apple-converted-space"/>
    <w:basedOn w:val="DefaultParagraphFont"/>
    <w:rsid w:val="005E3E6F"/>
  </w:style>
  <w:style w:type="table" w:customStyle="1" w:styleId="TableGrid11">
    <w:name w:val="Table Grid11"/>
    <w:basedOn w:val="TableNormal"/>
    <w:next w:val="TableGrid"/>
    <w:uiPriority w:val="39"/>
    <w:rsid w:val="0026152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6152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526"/>
  </w:style>
  <w:style w:type="paragraph" w:customStyle="1" w:styleId="msonormal0">
    <w:name w:val="msonormal"/>
    <w:basedOn w:val="Normal"/>
    <w:rsid w:val="0064252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z3988">
    <w:name w:val="z3988"/>
    <w:basedOn w:val="DefaultParagraphFont"/>
    <w:rsid w:val="00642526"/>
  </w:style>
  <w:style w:type="character" w:customStyle="1" w:styleId="Heading3Char">
    <w:name w:val="Heading 3 Char"/>
    <w:basedOn w:val="DefaultParagraphFont"/>
    <w:link w:val="Heading3"/>
    <w:uiPriority w:val="9"/>
    <w:rsid w:val="000A3621"/>
    <w:rPr>
      <w:rFonts w:ascii="Times New Roman" w:eastAsiaTheme="majorEastAsia" w:hAnsi="Times New Roman" w:cstheme="majorBidi"/>
      <w:b/>
      <w:sz w:val="24"/>
      <w:szCs w:val="24"/>
    </w:rPr>
  </w:style>
  <w:style w:type="paragraph" w:styleId="TOCHeading">
    <w:name w:val="TOC Heading"/>
    <w:basedOn w:val="Heading1"/>
    <w:next w:val="Normal"/>
    <w:uiPriority w:val="39"/>
    <w:unhideWhenUsed/>
    <w:qFormat/>
    <w:rsid w:val="000A3621"/>
    <w:pPr>
      <w:outlineLvl w:val="9"/>
    </w:pPr>
    <w:rPr>
      <w:lang w:val="en-US"/>
    </w:rPr>
  </w:style>
  <w:style w:type="paragraph" w:styleId="TOC1">
    <w:name w:val="toc 1"/>
    <w:basedOn w:val="Normal"/>
    <w:next w:val="Normal"/>
    <w:autoRedefine/>
    <w:uiPriority w:val="39"/>
    <w:unhideWhenUsed/>
    <w:rsid w:val="000A3621"/>
    <w:pPr>
      <w:spacing w:after="100"/>
    </w:pPr>
  </w:style>
  <w:style w:type="paragraph" w:styleId="TOC2">
    <w:name w:val="toc 2"/>
    <w:basedOn w:val="Normal"/>
    <w:next w:val="Normal"/>
    <w:autoRedefine/>
    <w:uiPriority w:val="39"/>
    <w:unhideWhenUsed/>
    <w:rsid w:val="000A3621"/>
    <w:pPr>
      <w:spacing w:after="100"/>
      <w:ind w:left="220"/>
    </w:pPr>
  </w:style>
  <w:style w:type="paragraph" w:styleId="TOC3">
    <w:name w:val="toc 3"/>
    <w:basedOn w:val="Normal"/>
    <w:next w:val="Normal"/>
    <w:autoRedefine/>
    <w:uiPriority w:val="39"/>
    <w:unhideWhenUsed/>
    <w:rsid w:val="000A3621"/>
    <w:pPr>
      <w:spacing w:after="100"/>
      <w:ind w:left="440"/>
    </w:pPr>
  </w:style>
  <w:style w:type="paragraph" w:styleId="TOC4">
    <w:name w:val="toc 4"/>
    <w:basedOn w:val="Normal"/>
    <w:next w:val="Normal"/>
    <w:autoRedefine/>
    <w:uiPriority w:val="39"/>
    <w:unhideWhenUsed/>
    <w:rsid w:val="000A3621"/>
    <w:pPr>
      <w:spacing w:after="100"/>
      <w:ind w:left="660"/>
    </w:pPr>
    <w:rPr>
      <w:rFonts w:eastAsiaTheme="minorEastAsia"/>
      <w:lang w:eastAsia="en-AU"/>
    </w:rPr>
  </w:style>
  <w:style w:type="paragraph" w:styleId="TOC5">
    <w:name w:val="toc 5"/>
    <w:basedOn w:val="Normal"/>
    <w:next w:val="Normal"/>
    <w:autoRedefine/>
    <w:uiPriority w:val="39"/>
    <w:unhideWhenUsed/>
    <w:rsid w:val="000A3621"/>
    <w:pPr>
      <w:spacing w:after="100"/>
      <w:ind w:left="880"/>
    </w:pPr>
    <w:rPr>
      <w:rFonts w:eastAsiaTheme="minorEastAsia"/>
      <w:lang w:eastAsia="en-AU"/>
    </w:rPr>
  </w:style>
  <w:style w:type="paragraph" w:styleId="TOC6">
    <w:name w:val="toc 6"/>
    <w:basedOn w:val="Normal"/>
    <w:next w:val="Normal"/>
    <w:autoRedefine/>
    <w:uiPriority w:val="39"/>
    <w:unhideWhenUsed/>
    <w:rsid w:val="000A3621"/>
    <w:pPr>
      <w:spacing w:after="100"/>
      <w:ind w:left="1100"/>
    </w:pPr>
    <w:rPr>
      <w:rFonts w:eastAsiaTheme="minorEastAsia"/>
      <w:lang w:eastAsia="en-AU"/>
    </w:rPr>
  </w:style>
  <w:style w:type="paragraph" w:styleId="TOC7">
    <w:name w:val="toc 7"/>
    <w:basedOn w:val="Normal"/>
    <w:next w:val="Normal"/>
    <w:autoRedefine/>
    <w:uiPriority w:val="39"/>
    <w:unhideWhenUsed/>
    <w:rsid w:val="000A3621"/>
    <w:pPr>
      <w:spacing w:after="100"/>
      <w:ind w:left="1320"/>
    </w:pPr>
    <w:rPr>
      <w:rFonts w:eastAsiaTheme="minorEastAsia"/>
      <w:lang w:eastAsia="en-AU"/>
    </w:rPr>
  </w:style>
  <w:style w:type="paragraph" w:styleId="TOC8">
    <w:name w:val="toc 8"/>
    <w:basedOn w:val="Normal"/>
    <w:next w:val="Normal"/>
    <w:autoRedefine/>
    <w:uiPriority w:val="39"/>
    <w:unhideWhenUsed/>
    <w:rsid w:val="000A3621"/>
    <w:pPr>
      <w:spacing w:after="100"/>
      <w:ind w:left="1540"/>
    </w:pPr>
    <w:rPr>
      <w:rFonts w:eastAsiaTheme="minorEastAsia"/>
      <w:lang w:eastAsia="en-AU"/>
    </w:rPr>
  </w:style>
  <w:style w:type="paragraph" w:styleId="TOC9">
    <w:name w:val="toc 9"/>
    <w:basedOn w:val="Normal"/>
    <w:next w:val="Normal"/>
    <w:autoRedefine/>
    <w:uiPriority w:val="39"/>
    <w:unhideWhenUsed/>
    <w:rsid w:val="000A3621"/>
    <w:pPr>
      <w:spacing w:after="100"/>
      <w:ind w:left="1760"/>
    </w:pPr>
    <w:rPr>
      <w:rFonts w:eastAsiaTheme="minorEastAsia"/>
      <w:lang w:eastAsia="en-AU"/>
    </w:rPr>
  </w:style>
  <w:style w:type="character" w:customStyle="1" w:styleId="UnresolvedMention1">
    <w:name w:val="Unresolved Mention1"/>
    <w:basedOn w:val="DefaultParagraphFont"/>
    <w:uiPriority w:val="99"/>
    <w:semiHidden/>
    <w:unhideWhenUsed/>
    <w:rsid w:val="000A3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4610">
      <w:bodyDiv w:val="1"/>
      <w:marLeft w:val="0"/>
      <w:marRight w:val="0"/>
      <w:marTop w:val="0"/>
      <w:marBottom w:val="0"/>
      <w:divBdr>
        <w:top w:val="none" w:sz="0" w:space="0" w:color="auto"/>
        <w:left w:val="none" w:sz="0" w:space="0" w:color="auto"/>
        <w:bottom w:val="none" w:sz="0" w:space="0" w:color="auto"/>
        <w:right w:val="none" w:sz="0" w:space="0" w:color="auto"/>
      </w:divBdr>
    </w:div>
    <w:div w:id="64450388">
      <w:bodyDiv w:val="1"/>
      <w:marLeft w:val="0"/>
      <w:marRight w:val="0"/>
      <w:marTop w:val="0"/>
      <w:marBottom w:val="0"/>
      <w:divBdr>
        <w:top w:val="none" w:sz="0" w:space="0" w:color="auto"/>
        <w:left w:val="none" w:sz="0" w:space="0" w:color="auto"/>
        <w:bottom w:val="none" w:sz="0" w:space="0" w:color="auto"/>
        <w:right w:val="none" w:sz="0" w:space="0" w:color="auto"/>
      </w:divBdr>
    </w:div>
    <w:div w:id="95030163">
      <w:bodyDiv w:val="1"/>
      <w:marLeft w:val="0"/>
      <w:marRight w:val="0"/>
      <w:marTop w:val="0"/>
      <w:marBottom w:val="0"/>
      <w:divBdr>
        <w:top w:val="none" w:sz="0" w:space="0" w:color="auto"/>
        <w:left w:val="none" w:sz="0" w:space="0" w:color="auto"/>
        <w:bottom w:val="none" w:sz="0" w:space="0" w:color="auto"/>
        <w:right w:val="none" w:sz="0" w:space="0" w:color="auto"/>
      </w:divBdr>
    </w:div>
    <w:div w:id="97722153">
      <w:bodyDiv w:val="1"/>
      <w:marLeft w:val="0"/>
      <w:marRight w:val="0"/>
      <w:marTop w:val="0"/>
      <w:marBottom w:val="0"/>
      <w:divBdr>
        <w:top w:val="none" w:sz="0" w:space="0" w:color="auto"/>
        <w:left w:val="none" w:sz="0" w:space="0" w:color="auto"/>
        <w:bottom w:val="none" w:sz="0" w:space="0" w:color="auto"/>
        <w:right w:val="none" w:sz="0" w:space="0" w:color="auto"/>
      </w:divBdr>
    </w:div>
    <w:div w:id="141428609">
      <w:bodyDiv w:val="1"/>
      <w:marLeft w:val="0"/>
      <w:marRight w:val="0"/>
      <w:marTop w:val="0"/>
      <w:marBottom w:val="0"/>
      <w:divBdr>
        <w:top w:val="none" w:sz="0" w:space="0" w:color="auto"/>
        <w:left w:val="none" w:sz="0" w:space="0" w:color="auto"/>
        <w:bottom w:val="none" w:sz="0" w:space="0" w:color="auto"/>
        <w:right w:val="none" w:sz="0" w:space="0" w:color="auto"/>
      </w:divBdr>
    </w:div>
    <w:div w:id="161749068">
      <w:bodyDiv w:val="1"/>
      <w:marLeft w:val="0"/>
      <w:marRight w:val="0"/>
      <w:marTop w:val="0"/>
      <w:marBottom w:val="0"/>
      <w:divBdr>
        <w:top w:val="none" w:sz="0" w:space="0" w:color="auto"/>
        <w:left w:val="none" w:sz="0" w:space="0" w:color="auto"/>
        <w:bottom w:val="none" w:sz="0" w:space="0" w:color="auto"/>
        <w:right w:val="none" w:sz="0" w:space="0" w:color="auto"/>
      </w:divBdr>
    </w:div>
    <w:div w:id="168833334">
      <w:bodyDiv w:val="1"/>
      <w:marLeft w:val="0"/>
      <w:marRight w:val="0"/>
      <w:marTop w:val="0"/>
      <w:marBottom w:val="0"/>
      <w:divBdr>
        <w:top w:val="none" w:sz="0" w:space="0" w:color="auto"/>
        <w:left w:val="none" w:sz="0" w:space="0" w:color="auto"/>
        <w:bottom w:val="none" w:sz="0" w:space="0" w:color="auto"/>
        <w:right w:val="none" w:sz="0" w:space="0" w:color="auto"/>
      </w:divBdr>
      <w:divsChild>
        <w:div w:id="891506634">
          <w:marLeft w:val="374"/>
          <w:marRight w:val="0"/>
          <w:marTop w:val="0"/>
          <w:marBottom w:val="0"/>
          <w:divBdr>
            <w:top w:val="none" w:sz="0" w:space="0" w:color="auto"/>
            <w:left w:val="none" w:sz="0" w:space="0" w:color="auto"/>
            <w:bottom w:val="none" w:sz="0" w:space="0" w:color="auto"/>
            <w:right w:val="none" w:sz="0" w:space="0" w:color="auto"/>
          </w:divBdr>
        </w:div>
      </w:divsChild>
    </w:div>
    <w:div w:id="173038073">
      <w:bodyDiv w:val="1"/>
      <w:marLeft w:val="0"/>
      <w:marRight w:val="0"/>
      <w:marTop w:val="0"/>
      <w:marBottom w:val="0"/>
      <w:divBdr>
        <w:top w:val="none" w:sz="0" w:space="0" w:color="auto"/>
        <w:left w:val="none" w:sz="0" w:space="0" w:color="auto"/>
        <w:bottom w:val="none" w:sz="0" w:space="0" w:color="auto"/>
        <w:right w:val="none" w:sz="0" w:space="0" w:color="auto"/>
      </w:divBdr>
    </w:div>
    <w:div w:id="174074487">
      <w:bodyDiv w:val="1"/>
      <w:marLeft w:val="0"/>
      <w:marRight w:val="0"/>
      <w:marTop w:val="0"/>
      <w:marBottom w:val="0"/>
      <w:divBdr>
        <w:top w:val="none" w:sz="0" w:space="0" w:color="auto"/>
        <w:left w:val="none" w:sz="0" w:space="0" w:color="auto"/>
        <w:bottom w:val="none" w:sz="0" w:space="0" w:color="auto"/>
        <w:right w:val="none" w:sz="0" w:space="0" w:color="auto"/>
      </w:divBdr>
    </w:div>
    <w:div w:id="203715059">
      <w:bodyDiv w:val="1"/>
      <w:marLeft w:val="0"/>
      <w:marRight w:val="0"/>
      <w:marTop w:val="0"/>
      <w:marBottom w:val="0"/>
      <w:divBdr>
        <w:top w:val="none" w:sz="0" w:space="0" w:color="auto"/>
        <w:left w:val="none" w:sz="0" w:space="0" w:color="auto"/>
        <w:bottom w:val="none" w:sz="0" w:space="0" w:color="auto"/>
        <w:right w:val="none" w:sz="0" w:space="0" w:color="auto"/>
      </w:divBdr>
    </w:div>
    <w:div w:id="242033869">
      <w:bodyDiv w:val="1"/>
      <w:marLeft w:val="0"/>
      <w:marRight w:val="0"/>
      <w:marTop w:val="0"/>
      <w:marBottom w:val="0"/>
      <w:divBdr>
        <w:top w:val="none" w:sz="0" w:space="0" w:color="auto"/>
        <w:left w:val="none" w:sz="0" w:space="0" w:color="auto"/>
        <w:bottom w:val="none" w:sz="0" w:space="0" w:color="auto"/>
        <w:right w:val="none" w:sz="0" w:space="0" w:color="auto"/>
      </w:divBdr>
    </w:div>
    <w:div w:id="249437045">
      <w:bodyDiv w:val="1"/>
      <w:marLeft w:val="0"/>
      <w:marRight w:val="0"/>
      <w:marTop w:val="0"/>
      <w:marBottom w:val="0"/>
      <w:divBdr>
        <w:top w:val="none" w:sz="0" w:space="0" w:color="auto"/>
        <w:left w:val="none" w:sz="0" w:space="0" w:color="auto"/>
        <w:bottom w:val="none" w:sz="0" w:space="0" w:color="auto"/>
        <w:right w:val="none" w:sz="0" w:space="0" w:color="auto"/>
      </w:divBdr>
    </w:div>
    <w:div w:id="258490111">
      <w:bodyDiv w:val="1"/>
      <w:marLeft w:val="0"/>
      <w:marRight w:val="0"/>
      <w:marTop w:val="0"/>
      <w:marBottom w:val="0"/>
      <w:divBdr>
        <w:top w:val="none" w:sz="0" w:space="0" w:color="auto"/>
        <w:left w:val="none" w:sz="0" w:space="0" w:color="auto"/>
        <w:bottom w:val="none" w:sz="0" w:space="0" w:color="auto"/>
        <w:right w:val="none" w:sz="0" w:space="0" w:color="auto"/>
      </w:divBdr>
    </w:div>
    <w:div w:id="296494321">
      <w:bodyDiv w:val="1"/>
      <w:marLeft w:val="0"/>
      <w:marRight w:val="0"/>
      <w:marTop w:val="0"/>
      <w:marBottom w:val="0"/>
      <w:divBdr>
        <w:top w:val="none" w:sz="0" w:space="0" w:color="auto"/>
        <w:left w:val="none" w:sz="0" w:space="0" w:color="auto"/>
        <w:bottom w:val="none" w:sz="0" w:space="0" w:color="auto"/>
        <w:right w:val="none" w:sz="0" w:space="0" w:color="auto"/>
      </w:divBdr>
    </w:div>
    <w:div w:id="395009391">
      <w:bodyDiv w:val="1"/>
      <w:marLeft w:val="0"/>
      <w:marRight w:val="0"/>
      <w:marTop w:val="0"/>
      <w:marBottom w:val="0"/>
      <w:divBdr>
        <w:top w:val="none" w:sz="0" w:space="0" w:color="auto"/>
        <w:left w:val="none" w:sz="0" w:space="0" w:color="auto"/>
        <w:bottom w:val="none" w:sz="0" w:space="0" w:color="auto"/>
        <w:right w:val="none" w:sz="0" w:space="0" w:color="auto"/>
      </w:divBdr>
    </w:div>
    <w:div w:id="560334963">
      <w:bodyDiv w:val="1"/>
      <w:marLeft w:val="0"/>
      <w:marRight w:val="0"/>
      <w:marTop w:val="0"/>
      <w:marBottom w:val="0"/>
      <w:divBdr>
        <w:top w:val="none" w:sz="0" w:space="0" w:color="auto"/>
        <w:left w:val="none" w:sz="0" w:space="0" w:color="auto"/>
        <w:bottom w:val="none" w:sz="0" w:space="0" w:color="auto"/>
        <w:right w:val="none" w:sz="0" w:space="0" w:color="auto"/>
      </w:divBdr>
    </w:div>
    <w:div w:id="652369564">
      <w:bodyDiv w:val="1"/>
      <w:marLeft w:val="0"/>
      <w:marRight w:val="0"/>
      <w:marTop w:val="0"/>
      <w:marBottom w:val="0"/>
      <w:divBdr>
        <w:top w:val="none" w:sz="0" w:space="0" w:color="auto"/>
        <w:left w:val="none" w:sz="0" w:space="0" w:color="auto"/>
        <w:bottom w:val="none" w:sz="0" w:space="0" w:color="auto"/>
        <w:right w:val="none" w:sz="0" w:space="0" w:color="auto"/>
      </w:divBdr>
    </w:div>
    <w:div w:id="727072880">
      <w:bodyDiv w:val="1"/>
      <w:marLeft w:val="0"/>
      <w:marRight w:val="0"/>
      <w:marTop w:val="0"/>
      <w:marBottom w:val="0"/>
      <w:divBdr>
        <w:top w:val="none" w:sz="0" w:space="0" w:color="auto"/>
        <w:left w:val="none" w:sz="0" w:space="0" w:color="auto"/>
        <w:bottom w:val="none" w:sz="0" w:space="0" w:color="auto"/>
        <w:right w:val="none" w:sz="0" w:space="0" w:color="auto"/>
      </w:divBdr>
    </w:div>
    <w:div w:id="797181201">
      <w:bodyDiv w:val="1"/>
      <w:marLeft w:val="0"/>
      <w:marRight w:val="0"/>
      <w:marTop w:val="0"/>
      <w:marBottom w:val="0"/>
      <w:divBdr>
        <w:top w:val="none" w:sz="0" w:space="0" w:color="auto"/>
        <w:left w:val="none" w:sz="0" w:space="0" w:color="auto"/>
        <w:bottom w:val="none" w:sz="0" w:space="0" w:color="auto"/>
        <w:right w:val="none" w:sz="0" w:space="0" w:color="auto"/>
      </w:divBdr>
    </w:div>
    <w:div w:id="807627220">
      <w:bodyDiv w:val="1"/>
      <w:marLeft w:val="0"/>
      <w:marRight w:val="0"/>
      <w:marTop w:val="0"/>
      <w:marBottom w:val="0"/>
      <w:divBdr>
        <w:top w:val="none" w:sz="0" w:space="0" w:color="auto"/>
        <w:left w:val="none" w:sz="0" w:space="0" w:color="auto"/>
        <w:bottom w:val="none" w:sz="0" w:space="0" w:color="auto"/>
        <w:right w:val="none" w:sz="0" w:space="0" w:color="auto"/>
      </w:divBdr>
    </w:div>
    <w:div w:id="914974359">
      <w:bodyDiv w:val="1"/>
      <w:marLeft w:val="0"/>
      <w:marRight w:val="0"/>
      <w:marTop w:val="0"/>
      <w:marBottom w:val="0"/>
      <w:divBdr>
        <w:top w:val="none" w:sz="0" w:space="0" w:color="auto"/>
        <w:left w:val="none" w:sz="0" w:space="0" w:color="auto"/>
        <w:bottom w:val="none" w:sz="0" w:space="0" w:color="auto"/>
        <w:right w:val="none" w:sz="0" w:space="0" w:color="auto"/>
      </w:divBdr>
    </w:div>
    <w:div w:id="1075080729">
      <w:bodyDiv w:val="1"/>
      <w:marLeft w:val="0"/>
      <w:marRight w:val="0"/>
      <w:marTop w:val="0"/>
      <w:marBottom w:val="0"/>
      <w:divBdr>
        <w:top w:val="none" w:sz="0" w:space="0" w:color="auto"/>
        <w:left w:val="none" w:sz="0" w:space="0" w:color="auto"/>
        <w:bottom w:val="none" w:sz="0" w:space="0" w:color="auto"/>
        <w:right w:val="none" w:sz="0" w:space="0" w:color="auto"/>
      </w:divBdr>
    </w:div>
    <w:div w:id="1117681544">
      <w:bodyDiv w:val="1"/>
      <w:marLeft w:val="0"/>
      <w:marRight w:val="0"/>
      <w:marTop w:val="0"/>
      <w:marBottom w:val="0"/>
      <w:divBdr>
        <w:top w:val="none" w:sz="0" w:space="0" w:color="auto"/>
        <w:left w:val="none" w:sz="0" w:space="0" w:color="auto"/>
        <w:bottom w:val="none" w:sz="0" w:space="0" w:color="auto"/>
        <w:right w:val="none" w:sz="0" w:space="0" w:color="auto"/>
      </w:divBdr>
    </w:div>
    <w:div w:id="1184128839">
      <w:bodyDiv w:val="1"/>
      <w:marLeft w:val="0"/>
      <w:marRight w:val="0"/>
      <w:marTop w:val="0"/>
      <w:marBottom w:val="0"/>
      <w:divBdr>
        <w:top w:val="none" w:sz="0" w:space="0" w:color="auto"/>
        <w:left w:val="none" w:sz="0" w:space="0" w:color="auto"/>
        <w:bottom w:val="none" w:sz="0" w:space="0" w:color="auto"/>
        <w:right w:val="none" w:sz="0" w:space="0" w:color="auto"/>
      </w:divBdr>
    </w:div>
    <w:div w:id="1207333410">
      <w:bodyDiv w:val="1"/>
      <w:marLeft w:val="0"/>
      <w:marRight w:val="0"/>
      <w:marTop w:val="0"/>
      <w:marBottom w:val="0"/>
      <w:divBdr>
        <w:top w:val="none" w:sz="0" w:space="0" w:color="auto"/>
        <w:left w:val="none" w:sz="0" w:space="0" w:color="auto"/>
        <w:bottom w:val="none" w:sz="0" w:space="0" w:color="auto"/>
        <w:right w:val="none" w:sz="0" w:space="0" w:color="auto"/>
      </w:divBdr>
    </w:div>
    <w:div w:id="1244342973">
      <w:bodyDiv w:val="1"/>
      <w:marLeft w:val="0"/>
      <w:marRight w:val="0"/>
      <w:marTop w:val="0"/>
      <w:marBottom w:val="0"/>
      <w:divBdr>
        <w:top w:val="none" w:sz="0" w:space="0" w:color="auto"/>
        <w:left w:val="none" w:sz="0" w:space="0" w:color="auto"/>
        <w:bottom w:val="none" w:sz="0" w:space="0" w:color="auto"/>
        <w:right w:val="none" w:sz="0" w:space="0" w:color="auto"/>
      </w:divBdr>
      <w:divsChild>
        <w:div w:id="1160121107">
          <w:marLeft w:val="0"/>
          <w:marRight w:val="0"/>
          <w:marTop w:val="0"/>
          <w:marBottom w:val="0"/>
          <w:divBdr>
            <w:top w:val="none" w:sz="0" w:space="0" w:color="auto"/>
            <w:left w:val="none" w:sz="0" w:space="0" w:color="auto"/>
            <w:bottom w:val="none" w:sz="0" w:space="0" w:color="auto"/>
            <w:right w:val="none" w:sz="0" w:space="0" w:color="auto"/>
          </w:divBdr>
          <w:divsChild>
            <w:div w:id="1442146109">
              <w:marLeft w:val="0"/>
              <w:marRight w:val="0"/>
              <w:marTop w:val="0"/>
              <w:marBottom w:val="225"/>
              <w:divBdr>
                <w:top w:val="none" w:sz="0" w:space="0" w:color="auto"/>
                <w:left w:val="none" w:sz="0" w:space="0" w:color="auto"/>
                <w:bottom w:val="none" w:sz="0" w:space="0" w:color="auto"/>
                <w:right w:val="none" w:sz="0" w:space="0" w:color="auto"/>
              </w:divBdr>
            </w:div>
            <w:div w:id="905065540">
              <w:marLeft w:val="0"/>
              <w:marRight w:val="0"/>
              <w:marTop w:val="0"/>
              <w:marBottom w:val="45"/>
              <w:divBdr>
                <w:top w:val="none" w:sz="0" w:space="0" w:color="auto"/>
                <w:left w:val="none" w:sz="0" w:space="0" w:color="auto"/>
                <w:bottom w:val="none" w:sz="0" w:space="0" w:color="auto"/>
                <w:right w:val="none" w:sz="0" w:space="0" w:color="auto"/>
              </w:divBdr>
              <w:divsChild>
                <w:div w:id="452212594">
                  <w:marLeft w:val="0"/>
                  <w:marRight w:val="0"/>
                  <w:marTop w:val="0"/>
                  <w:marBottom w:val="0"/>
                  <w:divBdr>
                    <w:top w:val="none" w:sz="0" w:space="0" w:color="auto"/>
                    <w:left w:val="none" w:sz="0" w:space="0" w:color="auto"/>
                    <w:bottom w:val="none" w:sz="0" w:space="0" w:color="auto"/>
                    <w:right w:val="none" w:sz="0" w:space="0" w:color="auto"/>
                  </w:divBdr>
                </w:div>
              </w:divsChild>
            </w:div>
            <w:div w:id="1163203640">
              <w:marLeft w:val="0"/>
              <w:marRight w:val="0"/>
              <w:marTop w:val="0"/>
              <w:marBottom w:val="0"/>
              <w:divBdr>
                <w:top w:val="none" w:sz="0" w:space="0" w:color="auto"/>
                <w:left w:val="none" w:sz="0" w:space="0" w:color="auto"/>
                <w:bottom w:val="none" w:sz="0" w:space="0" w:color="auto"/>
                <w:right w:val="none" w:sz="0" w:space="0" w:color="auto"/>
              </w:divBdr>
              <w:divsChild>
                <w:div w:id="707292789">
                  <w:marLeft w:val="0"/>
                  <w:marRight w:val="0"/>
                  <w:marTop w:val="0"/>
                  <w:marBottom w:val="0"/>
                  <w:divBdr>
                    <w:top w:val="none" w:sz="0" w:space="0" w:color="auto"/>
                    <w:left w:val="none" w:sz="0" w:space="0" w:color="auto"/>
                    <w:bottom w:val="none" w:sz="0" w:space="0" w:color="auto"/>
                    <w:right w:val="none" w:sz="0" w:space="0" w:color="auto"/>
                  </w:divBdr>
                </w:div>
                <w:div w:id="341854730">
                  <w:marLeft w:val="0"/>
                  <w:marRight w:val="0"/>
                  <w:marTop w:val="0"/>
                  <w:marBottom w:val="0"/>
                  <w:divBdr>
                    <w:top w:val="none" w:sz="0" w:space="0" w:color="auto"/>
                    <w:left w:val="none" w:sz="0" w:space="0" w:color="auto"/>
                    <w:bottom w:val="none" w:sz="0" w:space="0" w:color="auto"/>
                    <w:right w:val="none" w:sz="0" w:space="0" w:color="auto"/>
                  </w:divBdr>
                </w:div>
                <w:div w:id="213279617">
                  <w:marLeft w:val="0"/>
                  <w:marRight w:val="0"/>
                  <w:marTop w:val="0"/>
                  <w:marBottom w:val="0"/>
                  <w:divBdr>
                    <w:top w:val="none" w:sz="0" w:space="0" w:color="auto"/>
                    <w:left w:val="none" w:sz="0" w:space="0" w:color="auto"/>
                    <w:bottom w:val="none" w:sz="0" w:space="0" w:color="auto"/>
                    <w:right w:val="none" w:sz="0" w:space="0" w:color="auto"/>
                  </w:divBdr>
                </w:div>
                <w:div w:id="64568415">
                  <w:marLeft w:val="0"/>
                  <w:marRight w:val="0"/>
                  <w:marTop w:val="0"/>
                  <w:marBottom w:val="0"/>
                  <w:divBdr>
                    <w:top w:val="none" w:sz="0" w:space="0" w:color="auto"/>
                    <w:left w:val="none" w:sz="0" w:space="0" w:color="auto"/>
                    <w:bottom w:val="none" w:sz="0" w:space="0" w:color="auto"/>
                    <w:right w:val="none" w:sz="0" w:space="0" w:color="auto"/>
                  </w:divBdr>
                </w:div>
                <w:div w:id="785581583">
                  <w:marLeft w:val="0"/>
                  <w:marRight w:val="0"/>
                  <w:marTop w:val="0"/>
                  <w:marBottom w:val="0"/>
                  <w:divBdr>
                    <w:top w:val="none" w:sz="0" w:space="0" w:color="auto"/>
                    <w:left w:val="none" w:sz="0" w:space="0" w:color="auto"/>
                    <w:bottom w:val="none" w:sz="0" w:space="0" w:color="auto"/>
                    <w:right w:val="none" w:sz="0" w:space="0" w:color="auto"/>
                  </w:divBdr>
                </w:div>
                <w:div w:id="208896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177">
          <w:marLeft w:val="0"/>
          <w:marRight w:val="0"/>
          <w:marTop w:val="75"/>
          <w:marBottom w:val="150"/>
          <w:divBdr>
            <w:top w:val="none" w:sz="0" w:space="0" w:color="auto"/>
            <w:left w:val="none" w:sz="0" w:space="0" w:color="auto"/>
            <w:bottom w:val="none" w:sz="0" w:space="0" w:color="auto"/>
            <w:right w:val="none" w:sz="0" w:space="0" w:color="auto"/>
          </w:divBdr>
          <w:divsChild>
            <w:div w:id="57836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422">
      <w:bodyDiv w:val="1"/>
      <w:marLeft w:val="0"/>
      <w:marRight w:val="0"/>
      <w:marTop w:val="0"/>
      <w:marBottom w:val="0"/>
      <w:divBdr>
        <w:top w:val="none" w:sz="0" w:space="0" w:color="auto"/>
        <w:left w:val="none" w:sz="0" w:space="0" w:color="auto"/>
        <w:bottom w:val="none" w:sz="0" w:space="0" w:color="auto"/>
        <w:right w:val="none" w:sz="0" w:space="0" w:color="auto"/>
      </w:divBdr>
    </w:div>
    <w:div w:id="1310130228">
      <w:bodyDiv w:val="1"/>
      <w:marLeft w:val="0"/>
      <w:marRight w:val="0"/>
      <w:marTop w:val="0"/>
      <w:marBottom w:val="0"/>
      <w:divBdr>
        <w:top w:val="none" w:sz="0" w:space="0" w:color="auto"/>
        <w:left w:val="none" w:sz="0" w:space="0" w:color="auto"/>
        <w:bottom w:val="none" w:sz="0" w:space="0" w:color="auto"/>
        <w:right w:val="none" w:sz="0" w:space="0" w:color="auto"/>
      </w:divBdr>
    </w:div>
    <w:div w:id="1532257455">
      <w:bodyDiv w:val="1"/>
      <w:marLeft w:val="0"/>
      <w:marRight w:val="0"/>
      <w:marTop w:val="0"/>
      <w:marBottom w:val="0"/>
      <w:divBdr>
        <w:top w:val="none" w:sz="0" w:space="0" w:color="auto"/>
        <w:left w:val="none" w:sz="0" w:space="0" w:color="auto"/>
        <w:bottom w:val="none" w:sz="0" w:space="0" w:color="auto"/>
        <w:right w:val="none" w:sz="0" w:space="0" w:color="auto"/>
      </w:divBdr>
    </w:div>
    <w:div w:id="1568883406">
      <w:bodyDiv w:val="1"/>
      <w:marLeft w:val="0"/>
      <w:marRight w:val="0"/>
      <w:marTop w:val="0"/>
      <w:marBottom w:val="0"/>
      <w:divBdr>
        <w:top w:val="none" w:sz="0" w:space="0" w:color="auto"/>
        <w:left w:val="none" w:sz="0" w:space="0" w:color="auto"/>
        <w:bottom w:val="none" w:sz="0" w:space="0" w:color="auto"/>
        <w:right w:val="none" w:sz="0" w:space="0" w:color="auto"/>
      </w:divBdr>
    </w:div>
    <w:div w:id="1579943398">
      <w:bodyDiv w:val="1"/>
      <w:marLeft w:val="0"/>
      <w:marRight w:val="0"/>
      <w:marTop w:val="0"/>
      <w:marBottom w:val="0"/>
      <w:divBdr>
        <w:top w:val="none" w:sz="0" w:space="0" w:color="auto"/>
        <w:left w:val="none" w:sz="0" w:space="0" w:color="auto"/>
        <w:bottom w:val="none" w:sz="0" w:space="0" w:color="auto"/>
        <w:right w:val="none" w:sz="0" w:space="0" w:color="auto"/>
      </w:divBdr>
    </w:div>
    <w:div w:id="1658218504">
      <w:bodyDiv w:val="1"/>
      <w:marLeft w:val="0"/>
      <w:marRight w:val="0"/>
      <w:marTop w:val="0"/>
      <w:marBottom w:val="0"/>
      <w:divBdr>
        <w:top w:val="none" w:sz="0" w:space="0" w:color="auto"/>
        <w:left w:val="none" w:sz="0" w:space="0" w:color="auto"/>
        <w:bottom w:val="none" w:sz="0" w:space="0" w:color="auto"/>
        <w:right w:val="none" w:sz="0" w:space="0" w:color="auto"/>
      </w:divBdr>
    </w:div>
    <w:div w:id="1667975692">
      <w:bodyDiv w:val="1"/>
      <w:marLeft w:val="0"/>
      <w:marRight w:val="0"/>
      <w:marTop w:val="0"/>
      <w:marBottom w:val="0"/>
      <w:divBdr>
        <w:top w:val="none" w:sz="0" w:space="0" w:color="auto"/>
        <w:left w:val="none" w:sz="0" w:space="0" w:color="auto"/>
        <w:bottom w:val="none" w:sz="0" w:space="0" w:color="auto"/>
        <w:right w:val="none" w:sz="0" w:space="0" w:color="auto"/>
      </w:divBdr>
    </w:div>
    <w:div w:id="1717923214">
      <w:bodyDiv w:val="1"/>
      <w:marLeft w:val="0"/>
      <w:marRight w:val="0"/>
      <w:marTop w:val="0"/>
      <w:marBottom w:val="0"/>
      <w:divBdr>
        <w:top w:val="none" w:sz="0" w:space="0" w:color="auto"/>
        <w:left w:val="none" w:sz="0" w:space="0" w:color="auto"/>
        <w:bottom w:val="none" w:sz="0" w:space="0" w:color="auto"/>
        <w:right w:val="none" w:sz="0" w:space="0" w:color="auto"/>
      </w:divBdr>
    </w:div>
    <w:div w:id="1738551543">
      <w:bodyDiv w:val="1"/>
      <w:marLeft w:val="0"/>
      <w:marRight w:val="0"/>
      <w:marTop w:val="0"/>
      <w:marBottom w:val="0"/>
      <w:divBdr>
        <w:top w:val="none" w:sz="0" w:space="0" w:color="auto"/>
        <w:left w:val="none" w:sz="0" w:space="0" w:color="auto"/>
        <w:bottom w:val="none" w:sz="0" w:space="0" w:color="auto"/>
        <w:right w:val="none" w:sz="0" w:space="0" w:color="auto"/>
      </w:divBdr>
    </w:div>
    <w:div w:id="1883057244">
      <w:bodyDiv w:val="1"/>
      <w:marLeft w:val="0"/>
      <w:marRight w:val="0"/>
      <w:marTop w:val="0"/>
      <w:marBottom w:val="0"/>
      <w:divBdr>
        <w:top w:val="none" w:sz="0" w:space="0" w:color="auto"/>
        <w:left w:val="none" w:sz="0" w:space="0" w:color="auto"/>
        <w:bottom w:val="none" w:sz="0" w:space="0" w:color="auto"/>
        <w:right w:val="none" w:sz="0" w:space="0" w:color="auto"/>
      </w:divBdr>
    </w:div>
    <w:div w:id="1885171367">
      <w:bodyDiv w:val="1"/>
      <w:marLeft w:val="0"/>
      <w:marRight w:val="0"/>
      <w:marTop w:val="0"/>
      <w:marBottom w:val="0"/>
      <w:divBdr>
        <w:top w:val="none" w:sz="0" w:space="0" w:color="auto"/>
        <w:left w:val="none" w:sz="0" w:space="0" w:color="auto"/>
        <w:bottom w:val="none" w:sz="0" w:space="0" w:color="auto"/>
        <w:right w:val="none" w:sz="0" w:space="0" w:color="auto"/>
      </w:divBdr>
    </w:div>
    <w:div w:id="1935476037">
      <w:bodyDiv w:val="1"/>
      <w:marLeft w:val="0"/>
      <w:marRight w:val="0"/>
      <w:marTop w:val="0"/>
      <w:marBottom w:val="0"/>
      <w:divBdr>
        <w:top w:val="none" w:sz="0" w:space="0" w:color="auto"/>
        <w:left w:val="none" w:sz="0" w:space="0" w:color="auto"/>
        <w:bottom w:val="none" w:sz="0" w:space="0" w:color="auto"/>
        <w:right w:val="none" w:sz="0" w:space="0" w:color="auto"/>
      </w:divBdr>
      <w:divsChild>
        <w:div w:id="1372076616">
          <w:marLeft w:val="0"/>
          <w:marRight w:val="0"/>
          <w:marTop w:val="0"/>
          <w:marBottom w:val="0"/>
          <w:divBdr>
            <w:top w:val="none" w:sz="0" w:space="0" w:color="auto"/>
            <w:left w:val="none" w:sz="0" w:space="0" w:color="auto"/>
            <w:bottom w:val="none" w:sz="0" w:space="0" w:color="auto"/>
            <w:right w:val="none" w:sz="0" w:space="0" w:color="auto"/>
          </w:divBdr>
        </w:div>
      </w:divsChild>
    </w:div>
    <w:div w:id="2056149600">
      <w:bodyDiv w:val="1"/>
      <w:marLeft w:val="0"/>
      <w:marRight w:val="0"/>
      <w:marTop w:val="0"/>
      <w:marBottom w:val="0"/>
      <w:divBdr>
        <w:top w:val="none" w:sz="0" w:space="0" w:color="auto"/>
        <w:left w:val="none" w:sz="0" w:space="0" w:color="auto"/>
        <w:bottom w:val="none" w:sz="0" w:space="0" w:color="auto"/>
        <w:right w:val="none" w:sz="0" w:space="0" w:color="auto"/>
      </w:divBdr>
    </w:div>
    <w:div w:id="2126464897">
      <w:bodyDiv w:val="1"/>
      <w:marLeft w:val="0"/>
      <w:marRight w:val="0"/>
      <w:marTop w:val="0"/>
      <w:marBottom w:val="0"/>
      <w:divBdr>
        <w:top w:val="none" w:sz="0" w:space="0" w:color="auto"/>
        <w:left w:val="none" w:sz="0" w:space="0" w:color="auto"/>
        <w:bottom w:val="none" w:sz="0" w:space="0" w:color="auto"/>
        <w:right w:val="none" w:sz="0" w:space="0" w:color="auto"/>
      </w:divBdr>
    </w:div>
    <w:div w:id="2135903346">
      <w:bodyDiv w:val="1"/>
      <w:marLeft w:val="0"/>
      <w:marRight w:val="0"/>
      <w:marTop w:val="0"/>
      <w:marBottom w:val="0"/>
      <w:divBdr>
        <w:top w:val="none" w:sz="0" w:space="0" w:color="auto"/>
        <w:left w:val="none" w:sz="0" w:space="0" w:color="auto"/>
        <w:bottom w:val="none" w:sz="0" w:space="0" w:color="auto"/>
        <w:right w:val="none" w:sz="0" w:space="0" w:color="auto"/>
      </w:divBdr>
    </w:div>
    <w:div w:id="214519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249E2-7E31-4FBD-93B4-44821DA5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Newcastle</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Stefi Paolini</dc:creator>
  <cp:keywords/>
  <dc:description/>
  <cp:lastModifiedBy>PAOLINI, STEFANIA</cp:lastModifiedBy>
  <cp:revision>4</cp:revision>
  <dcterms:created xsi:type="dcterms:W3CDTF">2024-03-18T09:12:00Z</dcterms:created>
  <dcterms:modified xsi:type="dcterms:W3CDTF">2024-03-19T11:32:00Z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